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1493" w14:textId="1C8A3B15" w:rsidR="00BD0791" w:rsidRPr="008E04A4" w:rsidRDefault="00BB5742" w:rsidP="00086263">
      <w:pPr>
        <w:pStyle w:val="af1"/>
      </w:pPr>
      <w:r>
        <w:t xml:space="preserve">ПРОЕКТ </w:t>
      </w:r>
      <w:r w:rsidR="008E04A4" w:rsidRPr="008E04A4">
        <w:t>ПОЯСНИТЕЛЬН</w:t>
      </w:r>
      <w:r>
        <w:t>ОЙ</w:t>
      </w:r>
      <w:r w:rsidR="008E04A4" w:rsidRPr="008E04A4">
        <w:t xml:space="preserve"> ЗАПИСК</w:t>
      </w:r>
      <w:r>
        <w:t>И</w:t>
      </w:r>
    </w:p>
    <w:p w14:paraId="0E24368E" w14:textId="3B080A43" w:rsidR="008E04A4" w:rsidRPr="008E04A4" w:rsidRDefault="00B722D3" w:rsidP="00086263">
      <w:pPr>
        <w:pStyle w:val="af1"/>
      </w:pPr>
      <w:r w:rsidRPr="008E04A4">
        <w:t xml:space="preserve">к проекту </w:t>
      </w:r>
      <w:r w:rsidR="00BB5742">
        <w:t xml:space="preserve">актуализируемого </w:t>
      </w:r>
      <w:r w:rsidRPr="008E04A4">
        <w:t xml:space="preserve">профессионального стандарта </w:t>
      </w:r>
    </w:p>
    <w:p w14:paraId="1826D25A" w14:textId="0BFAE21C" w:rsidR="000C48B1" w:rsidRPr="000C48B1" w:rsidRDefault="00B722D3" w:rsidP="000C48B1">
      <w:pPr>
        <w:pStyle w:val="af1"/>
      </w:pPr>
      <w:r w:rsidRPr="008E04A4">
        <w:t>«</w:t>
      </w:r>
      <w:r w:rsidR="000C48B1" w:rsidRPr="000C48B1">
        <w:t>Оператор электроэрозионных копировально-прошивочных станков</w:t>
      </w:r>
      <w:r w:rsidR="000C48B1">
        <w:t>»</w:t>
      </w:r>
    </w:p>
    <w:p w14:paraId="1E4D8F79" w14:textId="021ED241" w:rsidR="008E04A4" w:rsidRDefault="008E04A4" w:rsidP="00086263">
      <w:pPr>
        <w:pStyle w:val="af1"/>
      </w:pPr>
    </w:p>
    <w:p w14:paraId="16838EFA" w14:textId="27696E33" w:rsidR="00D55725" w:rsidRDefault="00D55725" w:rsidP="00D55725">
      <w:pPr>
        <w:pStyle w:val="af1"/>
      </w:pPr>
      <w:r>
        <w:t>(</w:t>
      </w:r>
      <w:proofErr w:type="gramStart"/>
      <w:r w:rsidR="006F3BB5">
        <w:t>актуализированного</w:t>
      </w:r>
      <w:proofErr w:type="gramEnd"/>
      <w:r w:rsidR="006F3BB5">
        <w:t xml:space="preserve"> </w:t>
      </w:r>
      <w:r>
        <w:t>«</w:t>
      </w:r>
      <w:r w:rsidR="000C48B1" w:rsidRPr="000C48B1">
        <w:t>Оператор-наладчик электроэрозионных копировально-прошивочных станков</w:t>
      </w:r>
      <w:r w:rsidRPr="000C48B1">
        <w:t>»</w:t>
      </w:r>
      <w:r w:rsidRPr="000C48B1">
        <w:rPr>
          <w:rStyle w:val="af2"/>
          <w:color w:val="auto"/>
        </w:rPr>
        <w:t>)</w:t>
      </w:r>
    </w:p>
    <w:p w14:paraId="7394660E" w14:textId="77777777" w:rsidR="00D55725" w:rsidRDefault="00D55725" w:rsidP="00086263">
      <w:pPr>
        <w:pStyle w:val="af1"/>
      </w:pPr>
    </w:p>
    <w:p w14:paraId="1F1C29FD" w14:textId="77777777" w:rsidR="00D55725" w:rsidRPr="008E04A4" w:rsidRDefault="00D55725" w:rsidP="00086263">
      <w:pPr>
        <w:pStyle w:val="af1"/>
        <w:sectPr w:rsidR="00D55725" w:rsidRPr="008E04A4" w:rsidSect="00211E33">
          <w:headerReference w:type="default" r:id="rId9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vAlign w:val="center"/>
          <w:titlePg/>
          <w:docGrid w:linePitch="360"/>
        </w:sectPr>
      </w:pPr>
    </w:p>
    <w:p w14:paraId="2085DD0A" w14:textId="77777777" w:rsidR="00BD0791" w:rsidRDefault="008E04A4" w:rsidP="00086263">
      <w:pPr>
        <w:pStyle w:val="af1"/>
      </w:pPr>
      <w:r>
        <w:lastRenderedPageBreak/>
        <w:t>Содержание</w:t>
      </w:r>
    </w:p>
    <w:p w14:paraId="252777BC" w14:textId="77777777" w:rsidR="00B0037F" w:rsidRDefault="00B56180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r>
        <w:fldChar w:fldCharType="begin"/>
      </w:r>
      <w:r w:rsidR="008E04A4">
        <w:instrText xml:space="preserve"> TOC \o "1-3" \h \z \u </w:instrText>
      </w:r>
      <w:r>
        <w:fldChar w:fldCharType="separate"/>
      </w:r>
      <w:hyperlink w:anchor="_Toc114424131" w:history="1">
        <w:r w:rsidR="00B0037F" w:rsidRPr="00D856F8">
          <w:rPr>
            <w:rStyle w:val="a5"/>
            <w:noProof/>
          </w:rPr>
          <w:t>Раздел 1. Обоснование необходимости актуализации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_Toc114424131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3</w:t>
        </w:r>
        <w:r w:rsidR="00B0037F">
          <w:rPr>
            <w:noProof/>
            <w:webHidden/>
          </w:rPr>
          <w:fldChar w:fldCharType="end"/>
        </w:r>
      </w:hyperlink>
    </w:p>
    <w:p w14:paraId="76293DFC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2" w:history="1">
        <w:r w:rsidR="00B0037F" w:rsidRPr="00D856F8">
          <w:rPr>
            <w:rStyle w:val="a5"/>
            <w:noProof/>
          </w:rPr>
          <w:t>Раздел 2. Актуализация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_Toc114424132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3</w:t>
        </w:r>
        <w:r w:rsidR="00B0037F">
          <w:rPr>
            <w:noProof/>
            <w:webHidden/>
          </w:rPr>
          <w:fldChar w:fldCharType="end"/>
        </w:r>
      </w:hyperlink>
    </w:p>
    <w:p w14:paraId="273BF2D2" w14:textId="77777777" w:rsidR="00B0037F" w:rsidRDefault="00321465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3" w:history="1">
        <w:r w:rsidR="00B0037F" w:rsidRPr="00D856F8">
          <w:rPr>
            <w:rStyle w:val="a5"/>
            <w:noProof/>
          </w:rPr>
          <w:t>2.1. Значение для отрасли, анализ существующей ситуации, информация о перспективах развития вида профессиональной деятельности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_Toc114424133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3</w:t>
        </w:r>
        <w:r w:rsidR="00B0037F">
          <w:rPr>
            <w:noProof/>
            <w:webHidden/>
          </w:rPr>
          <w:fldChar w:fldCharType="end"/>
        </w:r>
      </w:hyperlink>
    </w:p>
    <w:p w14:paraId="41DF28F2" w14:textId="77777777" w:rsidR="00B0037F" w:rsidRDefault="00321465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4" w:history="1">
        <w:r w:rsidR="00B0037F" w:rsidRPr="00D856F8">
          <w:rPr>
            <w:rStyle w:val="a5"/>
            <w:noProof/>
          </w:rPr>
          <w:t>2.2. Основные изменения, внесенные при актуализации профессионального стандарта.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_Toc114424134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4</w:t>
        </w:r>
        <w:r w:rsidR="00B0037F">
          <w:rPr>
            <w:noProof/>
            <w:webHidden/>
          </w:rPr>
          <w:fldChar w:fldCharType="end"/>
        </w:r>
      </w:hyperlink>
    </w:p>
    <w:p w14:paraId="2932B0C5" w14:textId="77777777" w:rsidR="00B0037F" w:rsidRDefault="00321465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5" w:history="1">
        <w:r w:rsidR="00B0037F" w:rsidRPr="00D856F8">
          <w:rPr>
            <w:rStyle w:val="a5"/>
            <w:noProof/>
          </w:rPr>
          <w:t>2.3. Основные этапы актуализации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_Toc114424135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7</w:t>
        </w:r>
        <w:r w:rsidR="00B0037F">
          <w:rPr>
            <w:noProof/>
            <w:webHidden/>
          </w:rPr>
          <w:fldChar w:fldCharType="end"/>
        </w:r>
      </w:hyperlink>
    </w:p>
    <w:p w14:paraId="18B43BC7" w14:textId="77777777" w:rsidR="00B0037F" w:rsidRDefault="00321465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6" w:history="1">
        <w:r w:rsidR="00B0037F" w:rsidRPr="00D856F8">
          <w:rPr>
            <w:rStyle w:val="a5"/>
            <w:noProof/>
          </w:rPr>
          <w:t>2.3.1. Информация об организациях, на базе которых проводились исследования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_Toc114424136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7</w:t>
        </w:r>
        <w:r w:rsidR="00B0037F">
          <w:rPr>
            <w:noProof/>
            <w:webHidden/>
          </w:rPr>
          <w:fldChar w:fldCharType="end"/>
        </w:r>
      </w:hyperlink>
    </w:p>
    <w:p w14:paraId="5565FC56" w14:textId="77777777" w:rsidR="00B0037F" w:rsidRDefault="00321465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7" w:history="1">
        <w:r w:rsidR="00B0037F" w:rsidRPr="00D856F8">
          <w:rPr>
            <w:rStyle w:val="a5"/>
            <w:noProof/>
          </w:rPr>
          <w:t>2.3.2. Сведения о нормативно-правовых документах, регулирующих вид профессиональной деятельности, для которого разработан проект актуализированного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_Toc114424137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7</w:t>
        </w:r>
        <w:r w:rsidR="00B0037F">
          <w:rPr>
            <w:noProof/>
            <w:webHidden/>
          </w:rPr>
          <w:fldChar w:fldCharType="end"/>
        </w:r>
      </w:hyperlink>
    </w:p>
    <w:p w14:paraId="448E4E2D" w14:textId="77777777" w:rsidR="00B0037F" w:rsidRDefault="00321465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8" w:history="1">
        <w:r w:rsidR="00B0037F" w:rsidRPr="00D856F8">
          <w:rPr>
            <w:rStyle w:val="a5"/>
            <w:noProof/>
          </w:rPr>
          <w:t>2.3.3. Требования к экспертам, привлеченным к актуализации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_Toc114424138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8</w:t>
        </w:r>
        <w:r w:rsidR="00B0037F">
          <w:rPr>
            <w:noProof/>
            <w:webHidden/>
          </w:rPr>
          <w:fldChar w:fldCharType="end"/>
        </w:r>
      </w:hyperlink>
    </w:p>
    <w:p w14:paraId="2259F382" w14:textId="77777777" w:rsidR="00B0037F" w:rsidRDefault="00321465">
      <w:pPr>
        <w:pStyle w:val="3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39" w:history="1">
        <w:r w:rsidR="00B0037F" w:rsidRPr="00D856F8">
          <w:rPr>
            <w:rStyle w:val="a5"/>
            <w:noProof/>
          </w:rPr>
          <w:t>2.3.4. Этапы актуализации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_Toc114424139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9</w:t>
        </w:r>
        <w:r w:rsidR="00B0037F">
          <w:rPr>
            <w:noProof/>
            <w:webHidden/>
          </w:rPr>
          <w:fldChar w:fldCharType="end"/>
        </w:r>
      </w:hyperlink>
    </w:p>
    <w:p w14:paraId="6FDF8FED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0" w:history="1">
        <w:r w:rsidR="00B0037F" w:rsidRPr="00D856F8">
          <w:rPr>
            <w:rStyle w:val="a5"/>
            <w:noProof/>
          </w:rPr>
          <w:t>Раздел 3. Профессионально-общественное обсуждение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_Toc114424140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10</w:t>
        </w:r>
        <w:r w:rsidR="00B0037F">
          <w:rPr>
            <w:noProof/>
            <w:webHidden/>
          </w:rPr>
          <w:fldChar w:fldCharType="end"/>
        </w:r>
      </w:hyperlink>
    </w:p>
    <w:p w14:paraId="6EA15ECC" w14:textId="77777777" w:rsidR="00B0037F" w:rsidRDefault="00321465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1" w:history="1">
        <w:r w:rsidR="00B0037F" w:rsidRPr="00D856F8">
          <w:rPr>
            <w:rStyle w:val="a5"/>
            <w:noProof/>
          </w:rPr>
          <w:t>3.1. Порядок обсуждения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_Toc114424141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10</w:t>
        </w:r>
        <w:r w:rsidR="00B0037F">
          <w:rPr>
            <w:noProof/>
            <w:webHidden/>
          </w:rPr>
          <w:fldChar w:fldCharType="end"/>
        </w:r>
      </w:hyperlink>
    </w:p>
    <w:p w14:paraId="3FBEA0EF" w14:textId="77777777" w:rsidR="00B0037F" w:rsidRDefault="00321465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2" w:history="1">
        <w:r w:rsidR="00B0037F" w:rsidRPr="00D856F8">
          <w:rPr>
            <w:rStyle w:val="a5"/>
            <w:noProof/>
          </w:rPr>
          <w:t>3.2. Данные о поступивших замечаниях и предложениях к проекту актуализированного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_Toc114424142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10</w:t>
        </w:r>
        <w:r w:rsidR="00B0037F">
          <w:rPr>
            <w:noProof/>
            <w:webHidden/>
          </w:rPr>
          <w:fldChar w:fldCharType="end"/>
        </w:r>
      </w:hyperlink>
    </w:p>
    <w:p w14:paraId="0F30CF2A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3" w:history="1">
        <w:r w:rsidR="00B0037F" w:rsidRPr="00D856F8">
          <w:rPr>
            <w:rStyle w:val="a5"/>
            <w:noProof/>
          </w:rPr>
          <w:t>Раздел 4. Согласование проекта профессионального стандарта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_Toc114424143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11</w:t>
        </w:r>
        <w:r w:rsidR="00B0037F">
          <w:rPr>
            <w:noProof/>
            <w:webHidden/>
          </w:rPr>
          <w:fldChar w:fldCharType="end"/>
        </w:r>
      </w:hyperlink>
    </w:p>
    <w:p w14:paraId="5E8825AB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4" w:history="1">
        <w:r w:rsidR="00B0037F" w:rsidRPr="00D856F8">
          <w:rPr>
            <w:rStyle w:val="a5"/>
            <w:rFonts w:eastAsia="Calibri"/>
            <w:noProof/>
            <w:lang w:eastAsia="en-US"/>
          </w:rPr>
          <w:t>Приложение 1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_Toc114424144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12</w:t>
        </w:r>
        <w:r w:rsidR="00B0037F">
          <w:rPr>
            <w:noProof/>
            <w:webHidden/>
          </w:rPr>
          <w:fldChar w:fldCharType="end"/>
        </w:r>
      </w:hyperlink>
    </w:p>
    <w:p w14:paraId="2819FFCB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5" w:history="1">
        <w:r w:rsidR="00B0037F" w:rsidRPr="00D856F8">
          <w:rPr>
            <w:rStyle w:val="a5"/>
            <w:rFonts w:eastAsia="Calibri"/>
            <w:noProof/>
            <w:lang w:eastAsia="en-US"/>
          </w:rPr>
          <w:t>Приложение 2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_Toc114424145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13</w:t>
        </w:r>
        <w:r w:rsidR="00B0037F">
          <w:rPr>
            <w:noProof/>
            <w:webHidden/>
          </w:rPr>
          <w:fldChar w:fldCharType="end"/>
        </w:r>
      </w:hyperlink>
    </w:p>
    <w:p w14:paraId="0876CD17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6" w:history="1">
        <w:r w:rsidR="00B0037F" w:rsidRPr="00D856F8">
          <w:rPr>
            <w:rStyle w:val="a5"/>
            <w:rFonts w:eastAsia="Calibri"/>
            <w:noProof/>
            <w:lang w:eastAsia="en-US"/>
          </w:rPr>
          <w:t>Приложение 3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_Toc114424146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14</w:t>
        </w:r>
        <w:r w:rsidR="00B0037F">
          <w:rPr>
            <w:noProof/>
            <w:webHidden/>
          </w:rPr>
          <w:fldChar w:fldCharType="end"/>
        </w:r>
      </w:hyperlink>
    </w:p>
    <w:p w14:paraId="50A6A3A0" w14:textId="77777777" w:rsidR="00B0037F" w:rsidRDefault="00321465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zh-CN"/>
        </w:rPr>
      </w:pPr>
      <w:hyperlink w:anchor="_Toc114424147" w:history="1">
        <w:r w:rsidR="00B0037F" w:rsidRPr="00D856F8">
          <w:rPr>
            <w:rStyle w:val="a5"/>
            <w:rFonts w:eastAsia="Calibri"/>
            <w:noProof/>
            <w:lang w:eastAsia="en-US"/>
          </w:rPr>
          <w:t>Приложение 4</w:t>
        </w:r>
        <w:r w:rsidR="00B0037F">
          <w:rPr>
            <w:noProof/>
            <w:webHidden/>
          </w:rPr>
          <w:tab/>
        </w:r>
        <w:r w:rsidR="00B0037F">
          <w:rPr>
            <w:noProof/>
            <w:webHidden/>
          </w:rPr>
          <w:fldChar w:fldCharType="begin"/>
        </w:r>
        <w:r w:rsidR="00B0037F">
          <w:rPr>
            <w:noProof/>
            <w:webHidden/>
          </w:rPr>
          <w:instrText xml:space="preserve"> PAGEREF _Toc114424147 \h </w:instrText>
        </w:r>
        <w:r w:rsidR="00B0037F">
          <w:rPr>
            <w:noProof/>
            <w:webHidden/>
          </w:rPr>
        </w:r>
        <w:r w:rsidR="00B0037F">
          <w:rPr>
            <w:noProof/>
            <w:webHidden/>
          </w:rPr>
          <w:fldChar w:fldCharType="separate"/>
        </w:r>
        <w:r w:rsidR="00B0037F">
          <w:rPr>
            <w:noProof/>
            <w:webHidden/>
          </w:rPr>
          <w:t>16</w:t>
        </w:r>
        <w:r w:rsidR="00B0037F">
          <w:rPr>
            <w:noProof/>
            <w:webHidden/>
          </w:rPr>
          <w:fldChar w:fldCharType="end"/>
        </w:r>
      </w:hyperlink>
    </w:p>
    <w:p w14:paraId="56F121DE" w14:textId="7F40C3D9" w:rsidR="008E04A4" w:rsidRDefault="00B56180" w:rsidP="008E04A4">
      <w:r>
        <w:fldChar w:fldCharType="end"/>
      </w:r>
      <w:r w:rsidR="008E04A4">
        <w:br w:type="page"/>
      </w:r>
    </w:p>
    <w:p w14:paraId="3740516D" w14:textId="77777777" w:rsidR="00BD0791" w:rsidRPr="008E04A4" w:rsidRDefault="0088589D" w:rsidP="004F0DBC">
      <w:pPr>
        <w:pStyle w:val="1"/>
      </w:pPr>
      <w:bookmarkStart w:id="0" w:name="_Toc114424131"/>
      <w:r w:rsidRPr="008E04A4">
        <w:lastRenderedPageBreak/>
        <w:t xml:space="preserve">Раздел </w:t>
      </w:r>
      <w:r w:rsidR="00B722D3" w:rsidRPr="008E04A4">
        <w:t xml:space="preserve">1. </w:t>
      </w:r>
      <w:r w:rsidR="00DD1178" w:rsidRPr="00DD1178">
        <w:t>Обоснование необходимости актуализации профессионального стандарта</w:t>
      </w:r>
      <w:bookmarkEnd w:id="0"/>
    </w:p>
    <w:p w14:paraId="2EFFDCE7" w14:textId="3B83C6C3" w:rsidR="009145DB" w:rsidRDefault="009145DB" w:rsidP="009145DB">
      <w:pPr>
        <w:pStyle w:val="a1"/>
      </w:pPr>
      <w:r>
        <w:t>Актуализируемый профессиональный стандарт «</w:t>
      </w:r>
      <w:r w:rsidR="009D06E3" w:rsidRPr="009D06E3">
        <w:t>Оператор-наладчик электроэрозионных копировально-прошивочных станков</w:t>
      </w:r>
      <w:r>
        <w:t xml:space="preserve">» был разработан в </w:t>
      </w:r>
      <w:r w:rsidRPr="009D06E3">
        <w:t>20</w:t>
      </w:r>
      <w:r w:rsidR="009D06E3" w:rsidRPr="009D06E3">
        <w:rPr>
          <w:rStyle w:val="af2"/>
          <w:color w:val="auto"/>
        </w:rPr>
        <w:t>18</w:t>
      </w:r>
      <w:r w:rsidRPr="009D06E3">
        <w:t xml:space="preserve"> году.</w:t>
      </w:r>
      <w:r w:rsidR="009D06E3">
        <w:t xml:space="preserve"> </w:t>
      </w:r>
      <w:proofErr w:type="gramStart"/>
      <w:r w:rsidR="009D06E3">
        <w:t>Утвержден</w:t>
      </w:r>
      <w:proofErr w:type="gramEnd"/>
      <w:r w:rsidR="009D06E3">
        <w:t xml:space="preserve"> приказом Мин</w:t>
      </w:r>
      <w:r w:rsidR="009D06E3">
        <w:t>и</w:t>
      </w:r>
      <w:r w:rsidR="009D06E3">
        <w:t>стерства труда и социальной защиты Российской Федерации от 17 июля 2019 года № 407 н.</w:t>
      </w:r>
    </w:p>
    <w:p w14:paraId="405D5D32" w14:textId="77777777" w:rsidR="009B4124" w:rsidRPr="00233394" w:rsidRDefault="009145DB" w:rsidP="009B4124">
      <w:pPr>
        <w:pStyle w:val="a1"/>
      </w:pPr>
      <w:proofErr w:type="gramStart"/>
      <w:r w:rsidRPr="00233394">
        <w:t xml:space="preserve">Актуализации профессионального стандарта вызвана необходимостью внесения изменений </w:t>
      </w:r>
      <w:r>
        <w:t>по</w:t>
      </w:r>
      <w:r w:rsidRPr="00233394">
        <w:t xml:space="preserve"> </w:t>
      </w:r>
      <w:r>
        <w:t xml:space="preserve">результатам анализа применения </w:t>
      </w:r>
      <w:r w:rsidRPr="00233394">
        <w:t xml:space="preserve">профессионального стандарта </w:t>
      </w:r>
      <w:r>
        <w:t>в промышленности, а также с учетом предложений</w:t>
      </w:r>
      <w:r w:rsidRPr="00233394">
        <w:t>, поступивши</w:t>
      </w:r>
      <w:r>
        <w:t>х</w:t>
      </w:r>
      <w:r w:rsidRPr="00233394">
        <w:t xml:space="preserve"> от предприятий отрасли </w:t>
      </w:r>
      <w:r w:rsidR="009B4124" w:rsidRPr="00233394">
        <w:t>(«Производственный комплекс «С</w:t>
      </w:r>
      <w:r w:rsidR="009B4124" w:rsidRPr="00233394">
        <w:t>а</w:t>
      </w:r>
      <w:r w:rsidR="009B4124" w:rsidRPr="00233394">
        <w:t xml:space="preserve">лют» АО «ОДК» (г. Рыбинск), </w:t>
      </w:r>
      <w:r w:rsidR="009B4124">
        <w:t>ОАО «</w:t>
      </w:r>
      <w:r w:rsidR="009B4124" w:rsidRPr="005F6292">
        <w:t xml:space="preserve">ПО </w:t>
      </w:r>
      <w:r w:rsidR="009B4124">
        <w:t>«</w:t>
      </w:r>
      <w:r w:rsidR="009B4124" w:rsidRPr="005F6292">
        <w:t>Севмаш</w:t>
      </w:r>
      <w:r w:rsidR="009B4124">
        <w:t>»</w:t>
      </w:r>
      <w:r w:rsidR="009B4124" w:rsidRPr="005F6292">
        <w:t xml:space="preserve"> (г. Северодвинск) и др.</w:t>
      </w:r>
      <w:r w:rsidR="009B4124" w:rsidRPr="00233394">
        <w:t>) и других заинтерес</w:t>
      </w:r>
      <w:r w:rsidR="009B4124" w:rsidRPr="00233394">
        <w:t>о</w:t>
      </w:r>
      <w:r w:rsidR="009B4124" w:rsidRPr="00233394">
        <w:t>ванных организаций (ГБПОУ «Московский государственный образовательный комплекс», (г. Москва), ГБПОУ МО «Дмитровский техникум» (Московская обл., г. Дмитров);</w:t>
      </w:r>
      <w:proofErr w:type="gramEnd"/>
      <w:r w:rsidR="009B4124" w:rsidRPr="00233394">
        <w:t xml:space="preserve"> </w:t>
      </w:r>
      <w:proofErr w:type="gramStart"/>
      <w:r w:rsidR="009B4124" w:rsidRPr="00233394">
        <w:t>ГАПОУ МО «МЦК – Техникум имени С.П. Королева» (Московская обл., г. Королев) и др.).</w:t>
      </w:r>
      <w:proofErr w:type="gramEnd"/>
    </w:p>
    <w:p w14:paraId="7702FF6A" w14:textId="77777777" w:rsidR="009145DB" w:rsidRDefault="009145DB" w:rsidP="009145DB">
      <w:pPr>
        <w:pStyle w:val="a1"/>
      </w:pPr>
      <w:r>
        <w:t xml:space="preserve">Уведомление об актуализации </w:t>
      </w:r>
      <w:r w:rsidRPr="004F0DBC">
        <w:t>профессионального стандар</w:t>
      </w:r>
      <w:r>
        <w:t>та размещено сайте «Про</w:t>
      </w:r>
      <w:r w:rsidRPr="004F0DBC">
        <w:t>фесс</w:t>
      </w:r>
      <w:r w:rsidRPr="004F0DBC">
        <w:t>и</w:t>
      </w:r>
      <w:r w:rsidRPr="004F0DBC">
        <w:t>ональные стандарты» (</w:t>
      </w:r>
      <w:hyperlink r:id="rId10" w:history="1">
        <w:r w:rsidRPr="0009572B">
          <w:rPr>
            <w:rStyle w:val="a5"/>
          </w:rPr>
          <w:t>http://profstandart.rosmintrud.ru/</w:t>
        </w:r>
      </w:hyperlink>
      <w:r w:rsidRPr="004F0DBC">
        <w:t>):</w:t>
      </w:r>
    </w:p>
    <w:p w14:paraId="490D73CD" w14:textId="429F5808" w:rsidR="009145DB" w:rsidRDefault="00321465" w:rsidP="009145DB">
      <w:pPr>
        <w:pStyle w:val="a1"/>
      </w:pPr>
      <w:hyperlink r:id="rId11" w:history="1">
        <w:r w:rsidR="004A2838" w:rsidRPr="00B70F99">
          <w:rPr>
            <w:rStyle w:val="a5"/>
          </w:rPr>
          <w:t>https://profstandart.rosmintrud.ru/obshchiy-informatsionnyy-blok/reestr-uvedomleniy-o-razrabotke-peresmotre-professionalnykh-standartov/?NAME=Оператор-наладчик+электроэрозионных+копировально-прошивоч-ных+станков&amp;DATE_CREATE_FROM=&amp;DATE_CREATE_TO=&amp;RANGE_PROF_ACTIVITY=&amp;ORGANIZATION=&amp;REVISION=Y&amp;set_filter=Фильтр</w:t>
        </w:r>
      </w:hyperlink>
      <w:r w:rsidR="004A2838">
        <w:t>.</w:t>
      </w:r>
    </w:p>
    <w:p w14:paraId="7D168D60" w14:textId="0E236CF6" w:rsidR="00726A9C" w:rsidRPr="00255D48" w:rsidRDefault="004F0DBC" w:rsidP="00255D48">
      <w:pPr>
        <w:pStyle w:val="1"/>
      </w:pPr>
      <w:bookmarkStart w:id="1" w:name="_Toc114424132"/>
      <w:r w:rsidRPr="00255D48">
        <w:t>Раздел 2.</w:t>
      </w:r>
      <w:r w:rsidR="00726A9C" w:rsidRPr="00255D48">
        <w:t xml:space="preserve"> Актуализация профессионального стандарта</w:t>
      </w:r>
      <w:bookmarkEnd w:id="1"/>
    </w:p>
    <w:p w14:paraId="156B5277" w14:textId="50C79CDA" w:rsidR="0088589D" w:rsidRPr="00255D48" w:rsidRDefault="009145DB" w:rsidP="009145DB">
      <w:pPr>
        <w:pStyle w:val="2"/>
      </w:pPr>
      <w:bookmarkStart w:id="2" w:name="_Toc114424133"/>
      <w:r>
        <w:t>2.1.</w:t>
      </w:r>
      <w:r w:rsidR="00255D48" w:rsidRPr="00255D48">
        <w:t xml:space="preserve"> </w:t>
      </w:r>
      <w:r w:rsidR="0088589D" w:rsidRPr="00255D48">
        <w:t>Значение для отрасли, анализ существующей ситуации, информация о перспект</w:t>
      </w:r>
      <w:r w:rsidR="0088589D" w:rsidRPr="00255D48">
        <w:t>и</w:t>
      </w:r>
      <w:r w:rsidR="0088589D" w:rsidRPr="00255D48">
        <w:t>вах развития вида профессиональной деятельности</w:t>
      </w:r>
      <w:bookmarkEnd w:id="2"/>
    </w:p>
    <w:p w14:paraId="51475DB8" w14:textId="1DF26A9A" w:rsidR="0088589D" w:rsidRDefault="00B722D3" w:rsidP="008E04A4">
      <w:pPr>
        <w:pStyle w:val="a1"/>
      </w:pPr>
      <w:r>
        <w:t xml:space="preserve">Значение данной области профессиональной деятельности для экономического развития </w:t>
      </w:r>
      <w:r w:rsidR="009D06E3">
        <w:t xml:space="preserve">машиностроительной </w:t>
      </w:r>
      <w:r>
        <w:t>отрасли определяется</w:t>
      </w:r>
      <w:r w:rsidR="0088589D">
        <w:t xml:space="preserve"> </w:t>
      </w:r>
      <w:r w:rsidR="009D06E3">
        <w:t>растущим интересом к обработке заготовок нетрад</w:t>
      </w:r>
      <w:r w:rsidR="009D06E3">
        <w:t>и</w:t>
      </w:r>
      <w:r w:rsidR="009D06E3">
        <w:t>ционными способами, именно концентрированными потоками энергии, особенно применяемых в инструментальном производстве.</w:t>
      </w:r>
    </w:p>
    <w:p w14:paraId="39E3486A" w14:textId="6DB6DF90" w:rsidR="003A739F" w:rsidRDefault="00B722D3" w:rsidP="008E04A4">
      <w:pPr>
        <w:pStyle w:val="a1"/>
      </w:pPr>
      <w:r>
        <w:t>Анализ государственных и отраслевых нормативных документов, анкетирование работод</w:t>
      </w:r>
      <w:r>
        <w:t>а</w:t>
      </w:r>
      <w:r>
        <w:t xml:space="preserve">телей, анализ </w:t>
      </w:r>
      <w:r w:rsidR="00D75B3B">
        <w:t xml:space="preserve">образовательных программ </w:t>
      </w:r>
      <w:r w:rsidR="0055788F">
        <w:t xml:space="preserve">и </w:t>
      </w:r>
      <w:r w:rsidRPr="0055788F">
        <w:t xml:space="preserve">образовательных стандартов </w:t>
      </w:r>
      <w:r w:rsidR="00E73FB2" w:rsidRPr="0055788F">
        <w:t xml:space="preserve">среднего </w:t>
      </w:r>
      <w:r w:rsidRPr="0055788F">
        <w:t>профессионал</w:t>
      </w:r>
      <w:r w:rsidRPr="0055788F">
        <w:t>ь</w:t>
      </w:r>
      <w:r w:rsidRPr="0055788F">
        <w:t>ного образования</w:t>
      </w:r>
      <w:r w:rsidR="0055788F">
        <w:t xml:space="preserve"> и </w:t>
      </w:r>
      <w:r w:rsidR="000A00BC" w:rsidRPr="0055788F">
        <w:t>высшего образования</w:t>
      </w:r>
      <w:r w:rsidR="002D6605" w:rsidRPr="0055788F">
        <w:t xml:space="preserve"> </w:t>
      </w:r>
      <w:r w:rsidRPr="0055788F">
        <w:t>пок</w:t>
      </w:r>
      <w:r>
        <w:t>азал</w:t>
      </w:r>
      <w:r w:rsidR="00EF7C53">
        <w:t xml:space="preserve">, требований к </w:t>
      </w:r>
      <w:r w:rsidR="007B2CAF" w:rsidRPr="007B2CAF">
        <w:t>специальности</w:t>
      </w:r>
      <w:r>
        <w:t xml:space="preserve">, что в настоящее время </w:t>
      </w:r>
      <w:r w:rsidR="009D06E3">
        <w:t>использование инструмента для заготовительного производства (пресс-форм и кокилей) приобретает все большее распространение. Требования к точности изготавливаемых деталей п</w:t>
      </w:r>
      <w:r w:rsidR="009D06E3">
        <w:t>о</w:t>
      </w:r>
      <w:r w:rsidR="009D06E3">
        <w:t xml:space="preserve">вышает требования к технологическому оборудованию. </w:t>
      </w:r>
    </w:p>
    <w:p w14:paraId="5F5DEBEA" w14:textId="13531E2E" w:rsidR="003A739F" w:rsidRDefault="003A739F" w:rsidP="008E04A4">
      <w:pPr>
        <w:pStyle w:val="a1"/>
      </w:pPr>
      <w:r>
        <w:t xml:space="preserve">На современном этапе развития </w:t>
      </w:r>
      <w:r w:rsidR="002A6DFD">
        <w:t>промышленного</w:t>
      </w:r>
      <w:r>
        <w:t xml:space="preserve"> производства </w:t>
      </w:r>
      <w:r w:rsidR="009D06E3">
        <w:t>специалист в области эле</w:t>
      </w:r>
      <w:r w:rsidR="009D06E3">
        <w:t>к</w:t>
      </w:r>
      <w:r w:rsidR="009D06E3">
        <w:t>троэрозионной обработки остается востребованным</w:t>
      </w:r>
      <w:r w:rsidR="000547B4">
        <w:t>. Появляются новые виды оборудования и с</w:t>
      </w:r>
      <w:r w:rsidR="000547B4">
        <w:t>и</w:t>
      </w:r>
      <w:r w:rsidR="000547B4">
        <w:t xml:space="preserve">стем ЧПУ. Разнообразие последнего требует новых, разносторонних требований к оператору. </w:t>
      </w:r>
    </w:p>
    <w:p w14:paraId="31304EF1" w14:textId="74B6982A" w:rsidR="00BD0791" w:rsidRDefault="00B722D3" w:rsidP="008E04A4">
      <w:pPr>
        <w:pStyle w:val="a1"/>
      </w:pPr>
      <w:r>
        <w:t>Данный стандарт является многофункциональным межотраслевым нормативным докуме</w:t>
      </w:r>
      <w:r>
        <w:t>н</w:t>
      </w:r>
      <w:r>
        <w:t>том, описывающим области профессиональной деятельности, содержание трудовых функций и необходимых для их выполнения компетенций по </w:t>
      </w:r>
      <w:r w:rsidR="000547B4">
        <w:t xml:space="preserve">2, 3 и 4 </w:t>
      </w:r>
      <w:r w:rsidR="00F334C3">
        <w:t>квалификационным уровням</w:t>
      </w:r>
      <w:r>
        <w:t>, а также ряд других параметров, характеризующих специфику труда.</w:t>
      </w:r>
    </w:p>
    <w:p w14:paraId="255152B6" w14:textId="77777777" w:rsidR="00E96E62" w:rsidRDefault="00E96E62" w:rsidP="00E96E62">
      <w:pPr>
        <w:pStyle w:val="a1"/>
      </w:pPr>
      <w:r>
        <w:t xml:space="preserve">Профессиональный стандарт разработан также в целях </w:t>
      </w:r>
      <w:proofErr w:type="gramStart"/>
      <w:r>
        <w:t>обеспечения единства требований оценки профессиональной компетентности</w:t>
      </w:r>
      <w:proofErr w:type="gramEnd"/>
      <w:r>
        <w:t xml:space="preserve"> и квалификации работника.</w:t>
      </w:r>
    </w:p>
    <w:p w14:paraId="3BDEDDD2" w14:textId="77777777" w:rsidR="00E96E62" w:rsidRDefault="00E96E62" w:rsidP="00E96E62">
      <w:pPr>
        <w:pStyle w:val="a1"/>
      </w:pPr>
      <w:r>
        <w:lastRenderedPageBreak/>
        <w:t>При разработке данного профессионального стандарта принимали во внимание отсутствие специальной нормативно-правовой базы, регулирующей данный вид профессиональной деятел</w:t>
      </w:r>
      <w:r>
        <w:t>ь</w:t>
      </w:r>
      <w:r>
        <w:t>ности.</w:t>
      </w:r>
    </w:p>
    <w:p w14:paraId="415993D3" w14:textId="66F2C684" w:rsidR="009145DB" w:rsidRDefault="009145DB" w:rsidP="009145DB">
      <w:pPr>
        <w:pStyle w:val="2"/>
      </w:pPr>
      <w:bookmarkStart w:id="3" w:name="_Toc86660860"/>
      <w:bookmarkStart w:id="4" w:name="_Toc114424134"/>
      <w:r>
        <w:t>2.2. Основные изменения, внесенные при актуализации профессионального станда</w:t>
      </w:r>
      <w:r>
        <w:t>р</w:t>
      </w:r>
      <w:r>
        <w:t>та</w:t>
      </w:r>
      <w:bookmarkEnd w:id="3"/>
      <w:r w:rsidR="000F22C0">
        <w:t>.</w:t>
      </w:r>
      <w:bookmarkEnd w:id="4"/>
    </w:p>
    <w:p w14:paraId="0AB6AF6A" w14:textId="18BF2479" w:rsidR="000F22C0" w:rsidRPr="000F22C0" w:rsidRDefault="000F22C0" w:rsidP="000F22C0">
      <w:proofErr w:type="gramStart"/>
      <w:r>
        <w:t>В связи с вышеизложенным, профессиональный стандарт был переработан.</w:t>
      </w:r>
      <w:proofErr w:type="gramEnd"/>
      <w:r>
        <w:t xml:space="preserve"> Были выделены тр</w:t>
      </w:r>
      <w:r>
        <w:t>у</w:t>
      </w:r>
      <w:r>
        <w:t>довые функции оператора в отдельный профессиональный стандарт.</w:t>
      </w:r>
    </w:p>
    <w:p w14:paraId="5B3BF7D9" w14:textId="674A579B" w:rsidR="00BB5742" w:rsidRDefault="00BB5742" w:rsidP="00BB5742"/>
    <w:p w14:paraId="2A0FD5D0" w14:textId="3C8A53BF" w:rsidR="00BB5742" w:rsidRDefault="00BB5742" w:rsidP="00BB5742"/>
    <w:p w14:paraId="7273DEE8" w14:textId="58DBF900" w:rsidR="00BB5742" w:rsidRDefault="00BB5742" w:rsidP="00BB5742">
      <w:pPr>
        <w:pStyle w:val="a1"/>
      </w:pPr>
      <w:r w:rsidRPr="00AC55FC">
        <w:t>В</w:t>
      </w:r>
      <w:r>
        <w:t>несены</w:t>
      </w:r>
      <w:r w:rsidR="004A2838">
        <w:t xml:space="preserve"> </w:t>
      </w:r>
      <w:r w:rsidRPr="00AC55FC">
        <w:t xml:space="preserve">изменения в перечни </w:t>
      </w:r>
      <w:r>
        <w:t xml:space="preserve">трудовых функций, трудовых действий, </w:t>
      </w:r>
      <w:r w:rsidRPr="00AC55FC">
        <w:t>необходимых ум</w:t>
      </w:r>
      <w:r w:rsidRPr="00AC55FC">
        <w:t>е</w:t>
      </w:r>
      <w:r w:rsidRPr="00AC55FC">
        <w:t>ний и знаний с учетом инфо</w:t>
      </w:r>
      <w:r>
        <w:t>рмационных технологий (Таблица 1</w:t>
      </w:r>
      <w:r w:rsidRPr="00AC55FC">
        <w:t>).</w:t>
      </w:r>
    </w:p>
    <w:p w14:paraId="623B52A8" w14:textId="77777777" w:rsidR="00BB5742" w:rsidRDefault="00BB5742" w:rsidP="00BB5742">
      <w:pPr>
        <w:pStyle w:val="a1"/>
        <w:jc w:val="right"/>
      </w:pPr>
      <w:r>
        <w:t>Таблица 1</w:t>
      </w:r>
    </w:p>
    <w:p w14:paraId="18DED1EC" w14:textId="77777777" w:rsidR="00BB5742" w:rsidRDefault="00BB5742" w:rsidP="00BB5742">
      <w:pPr>
        <w:pStyle w:val="a1"/>
        <w:rPr>
          <w:b/>
        </w:rPr>
      </w:pPr>
      <w:r w:rsidRPr="00585D44">
        <w:rPr>
          <w:b/>
        </w:rPr>
        <w:t>Информация об учете цифровых технологий в профессиональных стандартах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94"/>
        <w:gridCol w:w="3102"/>
        <w:gridCol w:w="2235"/>
        <w:gridCol w:w="2211"/>
        <w:gridCol w:w="2079"/>
      </w:tblGrid>
      <w:tr w:rsidR="00BB5742" w14:paraId="6807959F" w14:textId="77777777" w:rsidTr="00886C28">
        <w:tc>
          <w:tcPr>
            <w:tcW w:w="817" w:type="dxa"/>
          </w:tcPr>
          <w:p w14:paraId="37280AE0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99" w:type="dxa"/>
          </w:tcPr>
          <w:p w14:paraId="1635F970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 w:rsidRPr="00585D44">
              <w:rPr>
                <w:sz w:val="22"/>
                <w:szCs w:val="22"/>
              </w:rPr>
              <w:t>Обобщенная трудовая фун</w:t>
            </w:r>
            <w:r w:rsidRPr="00585D44">
              <w:rPr>
                <w:sz w:val="22"/>
                <w:szCs w:val="22"/>
              </w:rPr>
              <w:t>к</w:t>
            </w:r>
            <w:r w:rsidRPr="00585D44">
              <w:rPr>
                <w:sz w:val="22"/>
                <w:szCs w:val="22"/>
              </w:rPr>
              <w:t>ция (код и наименование)</w:t>
            </w:r>
          </w:p>
        </w:tc>
        <w:tc>
          <w:tcPr>
            <w:tcW w:w="2246" w:type="dxa"/>
          </w:tcPr>
          <w:p w14:paraId="2FAEEACC" w14:textId="77777777" w:rsidR="00BB5742" w:rsidRDefault="00BB5742" w:rsidP="00886C28">
            <w:pPr>
              <w:pStyle w:val="a1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585D44">
              <w:rPr>
                <w:sz w:val="22"/>
                <w:szCs w:val="22"/>
              </w:rPr>
              <w:t>Необходимые ум</w:t>
            </w:r>
            <w:r w:rsidRPr="00585D44">
              <w:rPr>
                <w:sz w:val="22"/>
                <w:szCs w:val="22"/>
              </w:rPr>
              <w:t>е</w:t>
            </w:r>
            <w:r w:rsidRPr="00585D44">
              <w:rPr>
                <w:sz w:val="22"/>
                <w:szCs w:val="22"/>
              </w:rPr>
              <w:t>ния,</w:t>
            </w:r>
            <w:r>
              <w:rPr>
                <w:sz w:val="22"/>
                <w:szCs w:val="22"/>
              </w:rPr>
              <w:t xml:space="preserve"> о</w:t>
            </w:r>
            <w:r w:rsidRPr="00585D44">
              <w:rPr>
                <w:sz w:val="22"/>
                <w:szCs w:val="22"/>
              </w:rPr>
              <w:t>беспечи</w:t>
            </w: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</w:rPr>
              <w:t>ю</w:t>
            </w:r>
            <w:r w:rsidRPr="00585D44">
              <w:rPr>
                <w:sz w:val="22"/>
                <w:szCs w:val="22"/>
              </w:rPr>
              <w:t>щие</w:t>
            </w:r>
          </w:p>
          <w:p w14:paraId="647254EC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proofErr w:type="gramStart"/>
            <w:r w:rsidRPr="00585D44">
              <w:rPr>
                <w:sz w:val="22"/>
                <w:szCs w:val="22"/>
              </w:rPr>
              <w:t>\определяющие и</w:t>
            </w:r>
            <w:r w:rsidRPr="00585D44">
              <w:rPr>
                <w:sz w:val="22"/>
                <w:szCs w:val="22"/>
              </w:rPr>
              <w:t>с</w:t>
            </w:r>
            <w:r w:rsidRPr="00585D44">
              <w:rPr>
                <w:sz w:val="22"/>
                <w:szCs w:val="22"/>
              </w:rPr>
              <w:t>пользование цифр</w:t>
            </w:r>
            <w:r w:rsidRPr="00585D44">
              <w:rPr>
                <w:sz w:val="22"/>
                <w:szCs w:val="22"/>
              </w:rPr>
              <w:t>о</w:t>
            </w:r>
            <w:r w:rsidRPr="00585D44">
              <w:rPr>
                <w:sz w:val="22"/>
                <w:szCs w:val="22"/>
              </w:rPr>
              <w:t>вых технологий при выполнении данной функции</w:t>
            </w:r>
            <w:proofErr w:type="gramEnd"/>
          </w:p>
        </w:tc>
        <w:tc>
          <w:tcPr>
            <w:tcW w:w="2071" w:type="dxa"/>
          </w:tcPr>
          <w:p w14:paraId="1130C026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 w:rsidRPr="00585D44">
              <w:rPr>
                <w:sz w:val="22"/>
                <w:szCs w:val="22"/>
              </w:rPr>
              <w:t xml:space="preserve">Необходимые </w:t>
            </w:r>
            <w:r>
              <w:rPr>
                <w:sz w:val="22"/>
                <w:szCs w:val="22"/>
              </w:rPr>
              <w:t>зн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ния</w:t>
            </w:r>
            <w:r w:rsidRPr="00585D4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</w:t>
            </w:r>
            <w:r w:rsidRPr="00585D44">
              <w:rPr>
                <w:sz w:val="22"/>
                <w:szCs w:val="22"/>
              </w:rPr>
              <w:t>беспечива</w:t>
            </w:r>
            <w:r w:rsidRPr="00585D44">
              <w:rPr>
                <w:sz w:val="22"/>
                <w:szCs w:val="22"/>
              </w:rPr>
              <w:t>ю</w:t>
            </w:r>
            <w:r w:rsidRPr="00585D44">
              <w:rPr>
                <w:sz w:val="22"/>
                <w:szCs w:val="22"/>
              </w:rPr>
              <w:t>щие</w:t>
            </w:r>
            <w:r>
              <w:rPr>
                <w:sz w:val="22"/>
                <w:szCs w:val="22"/>
              </w:rPr>
              <w:t xml:space="preserve"> </w:t>
            </w:r>
            <w:r w:rsidRPr="00585D44">
              <w:rPr>
                <w:sz w:val="22"/>
                <w:szCs w:val="22"/>
              </w:rPr>
              <w:t>\определяющие использование ци</w:t>
            </w:r>
            <w:r w:rsidRPr="00585D44">
              <w:rPr>
                <w:sz w:val="22"/>
                <w:szCs w:val="22"/>
              </w:rPr>
              <w:t>ф</w:t>
            </w:r>
            <w:r w:rsidRPr="00585D44">
              <w:rPr>
                <w:sz w:val="22"/>
                <w:szCs w:val="22"/>
              </w:rPr>
              <w:t>ровых технологий при выполнении данной функции</w:t>
            </w:r>
          </w:p>
        </w:tc>
        <w:tc>
          <w:tcPr>
            <w:tcW w:w="2088" w:type="dxa"/>
          </w:tcPr>
          <w:p w14:paraId="16482030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 w:rsidRPr="00585D44">
              <w:rPr>
                <w:sz w:val="22"/>
                <w:szCs w:val="22"/>
              </w:rPr>
              <w:t>Примеры цифр</w:t>
            </w:r>
            <w:r w:rsidRPr="00585D44">
              <w:rPr>
                <w:sz w:val="22"/>
                <w:szCs w:val="22"/>
              </w:rPr>
              <w:t>о</w:t>
            </w:r>
            <w:r w:rsidRPr="00585D44">
              <w:rPr>
                <w:sz w:val="22"/>
                <w:szCs w:val="22"/>
              </w:rPr>
              <w:t>вых технологий, используемых в профессиональной деятельности</w:t>
            </w:r>
          </w:p>
        </w:tc>
      </w:tr>
      <w:tr w:rsidR="00BB5742" w14:paraId="2D32858B" w14:textId="77777777" w:rsidTr="00886C28">
        <w:tc>
          <w:tcPr>
            <w:tcW w:w="817" w:type="dxa"/>
          </w:tcPr>
          <w:p w14:paraId="0603D9D8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99" w:type="dxa"/>
          </w:tcPr>
          <w:p w14:paraId="5CC8E838" w14:textId="4BB2E798" w:rsidR="00BB5742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ОТФ А. </w:t>
            </w:r>
            <w:r w:rsidR="000F22C0" w:rsidRPr="000F22C0">
              <w:rPr>
                <w:sz w:val="22"/>
                <w:szCs w:val="22"/>
              </w:rPr>
              <w:t>Получение простых поверхностей</w:t>
            </w:r>
            <w:r w:rsidR="004A2838">
              <w:rPr>
                <w:sz w:val="22"/>
                <w:szCs w:val="22"/>
              </w:rPr>
              <w:t xml:space="preserve"> </w:t>
            </w:r>
            <w:r w:rsidR="000F22C0" w:rsidRPr="000F22C0">
              <w:rPr>
                <w:sz w:val="22"/>
                <w:szCs w:val="22"/>
              </w:rPr>
              <w:t>на электроэр</w:t>
            </w:r>
            <w:r w:rsidR="000F22C0" w:rsidRPr="000F22C0">
              <w:rPr>
                <w:sz w:val="22"/>
                <w:szCs w:val="22"/>
              </w:rPr>
              <w:t>о</w:t>
            </w:r>
            <w:r w:rsidR="000F22C0" w:rsidRPr="000F22C0">
              <w:rPr>
                <w:sz w:val="22"/>
                <w:szCs w:val="22"/>
              </w:rPr>
              <w:t>зионных копировально-прошивочных станках</w:t>
            </w:r>
          </w:p>
        </w:tc>
        <w:tc>
          <w:tcPr>
            <w:tcW w:w="2246" w:type="dxa"/>
          </w:tcPr>
          <w:p w14:paraId="22818164" w14:textId="1182088A" w:rsidR="00BB5742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Просматривать ко</w:t>
            </w:r>
            <w:r w:rsidRPr="008F1E2E">
              <w:rPr>
                <w:sz w:val="22"/>
                <w:szCs w:val="22"/>
              </w:rPr>
              <w:t>н</w:t>
            </w:r>
            <w:r w:rsidRPr="008F1E2E">
              <w:rPr>
                <w:sz w:val="22"/>
                <w:szCs w:val="22"/>
              </w:rPr>
              <w:t>структорскую и те</w:t>
            </w:r>
            <w:r w:rsidRPr="008F1E2E">
              <w:rPr>
                <w:sz w:val="22"/>
                <w:szCs w:val="22"/>
              </w:rPr>
              <w:t>х</w:t>
            </w:r>
            <w:r w:rsidRPr="008F1E2E">
              <w:rPr>
                <w:sz w:val="22"/>
                <w:szCs w:val="22"/>
              </w:rPr>
              <w:t>нологическую док</w:t>
            </w:r>
            <w:r w:rsidRPr="008F1E2E">
              <w:rPr>
                <w:sz w:val="22"/>
                <w:szCs w:val="22"/>
              </w:rPr>
              <w:t>у</w:t>
            </w:r>
            <w:r w:rsidRPr="008F1E2E">
              <w:rPr>
                <w:sz w:val="22"/>
                <w:szCs w:val="22"/>
              </w:rPr>
              <w:t>ментацию на обр</w:t>
            </w:r>
            <w:r w:rsidRPr="008F1E2E">
              <w:rPr>
                <w:sz w:val="22"/>
                <w:szCs w:val="22"/>
              </w:rPr>
              <w:t>а</w:t>
            </w:r>
            <w:r w:rsidRPr="008F1E2E">
              <w:rPr>
                <w:sz w:val="22"/>
                <w:szCs w:val="22"/>
              </w:rPr>
              <w:t>ботку простых п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верхностей с испол</w:t>
            </w:r>
            <w:r w:rsidRPr="008F1E2E">
              <w:rPr>
                <w:sz w:val="22"/>
                <w:szCs w:val="22"/>
              </w:rPr>
              <w:t>ь</w:t>
            </w:r>
            <w:r w:rsidRPr="008F1E2E">
              <w:rPr>
                <w:sz w:val="22"/>
                <w:szCs w:val="22"/>
              </w:rPr>
              <w:t>зованием прикла</w:t>
            </w:r>
            <w:r w:rsidRPr="008F1E2E">
              <w:rPr>
                <w:sz w:val="22"/>
                <w:szCs w:val="22"/>
              </w:rPr>
              <w:t>д</w:t>
            </w:r>
            <w:r w:rsidRPr="008F1E2E">
              <w:rPr>
                <w:sz w:val="22"/>
                <w:szCs w:val="22"/>
              </w:rPr>
              <w:t>ных компьютерных программ</w:t>
            </w:r>
          </w:p>
        </w:tc>
        <w:tc>
          <w:tcPr>
            <w:tcW w:w="2071" w:type="dxa"/>
          </w:tcPr>
          <w:p w14:paraId="086EF7C6" w14:textId="77777777" w:rsidR="00BB574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Прикладные комп</w:t>
            </w:r>
            <w:r w:rsidRPr="008F1E2E">
              <w:rPr>
                <w:sz w:val="22"/>
                <w:szCs w:val="22"/>
              </w:rPr>
              <w:t>ь</w:t>
            </w:r>
            <w:r w:rsidRPr="008F1E2E">
              <w:rPr>
                <w:sz w:val="22"/>
                <w:szCs w:val="22"/>
              </w:rPr>
              <w:t>ютерные программы для просмотра те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стовых файлов: наименование, во</w:t>
            </w:r>
            <w:r w:rsidRPr="008F1E2E">
              <w:rPr>
                <w:sz w:val="22"/>
                <w:szCs w:val="22"/>
              </w:rPr>
              <w:t>з</w:t>
            </w:r>
            <w:r w:rsidRPr="008F1E2E">
              <w:rPr>
                <w:sz w:val="22"/>
                <w:szCs w:val="22"/>
              </w:rPr>
              <w:t>можности и порядок работы в них</w:t>
            </w:r>
          </w:p>
          <w:p w14:paraId="5D4D9305" w14:textId="2E131A7B" w:rsidR="008F1E2E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Правила работы с устройствами ЧПУ и цифровой индик</w:t>
            </w:r>
            <w:r w:rsidRPr="008F1E2E">
              <w:rPr>
                <w:sz w:val="22"/>
                <w:szCs w:val="22"/>
              </w:rPr>
              <w:t>а</w:t>
            </w:r>
            <w:r w:rsidRPr="008F1E2E">
              <w:rPr>
                <w:sz w:val="22"/>
                <w:szCs w:val="22"/>
              </w:rPr>
              <w:t>ции, применяемыми в электроэрозио</w:t>
            </w:r>
            <w:r w:rsidRPr="008F1E2E">
              <w:rPr>
                <w:sz w:val="22"/>
                <w:szCs w:val="22"/>
              </w:rPr>
              <w:t>н</w:t>
            </w:r>
            <w:r w:rsidRPr="008F1E2E">
              <w:rPr>
                <w:sz w:val="22"/>
                <w:szCs w:val="22"/>
              </w:rPr>
              <w:t>ных копировально-прошивочных ста</w:t>
            </w:r>
            <w:r w:rsidRPr="008F1E2E">
              <w:rPr>
                <w:sz w:val="22"/>
                <w:szCs w:val="22"/>
              </w:rPr>
              <w:t>н</w:t>
            </w:r>
            <w:r w:rsidRPr="008F1E2E">
              <w:rPr>
                <w:sz w:val="22"/>
                <w:szCs w:val="22"/>
              </w:rPr>
              <w:t>ках</w:t>
            </w:r>
          </w:p>
        </w:tc>
        <w:tc>
          <w:tcPr>
            <w:tcW w:w="2088" w:type="dxa"/>
          </w:tcPr>
          <w:p w14:paraId="040E21C7" w14:textId="7950B357" w:rsidR="00BB5742" w:rsidRP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CAD - </w:t>
            </w:r>
            <w:r>
              <w:rPr>
                <w:sz w:val="22"/>
                <w:szCs w:val="22"/>
              </w:rPr>
              <w:t>технологии</w:t>
            </w:r>
          </w:p>
        </w:tc>
      </w:tr>
      <w:tr w:rsidR="00BB5742" w14:paraId="44A10D17" w14:textId="77777777" w:rsidTr="00886C28">
        <w:tc>
          <w:tcPr>
            <w:tcW w:w="817" w:type="dxa"/>
          </w:tcPr>
          <w:p w14:paraId="0639EC75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99" w:type="dxa"/>
          </w:tcPr>
          <w:p w14:paraId="7730F880" w14:textId="67D70984" w:rsidR="00BB5742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ОТФ В. </w:t>
            </w:r>
            <w:r w:rsidR="000F22C0" w:rsidRPr="000F22C0">
              <w:rPr>
                <w:sz w:val="22"/>
                <w:szCs w:val="22"/>
              </w:rPr>
              <w:t>Получение поверхн</w:t>
            </w:r>
            <w:r w:rsidR="000F22C0" w:rsidRPr="000F22C0">
              <w:rPr>
                <w:sz w:val="22"/>
                <w:szCs w:val="22"/>
              </w:rPr>
              <w:t>о</w:t>
            </w:r>
            <w:r w:rsidR="000F22C0" w:rsidRPr="000F22C0">
              <w:rPr>
                <w:sz w:val="22"/>
                <w:szCs w:val="22"/>
              </w:rPr>
              <w:t>стей средней сложности</w:t>
            </w:r>
            <w:r w:rsidR="004A2838">
              <w:rPr>
                <w:sz w:val="22"/>
                <w:szCs w:val="22"/>
              </w:rPr>
              <w:t xml:space="preserve"> </w:t>
            </w:r>
            <w:r w:rsidR="000F22C0" w:rsidRPr="000F22C0">
              <w:rPr>
                <w:sz w:val="22"/>
                <w:szCs w:val="22"/>
              </w:rPr>
              <w:t>на электроэрозионных копир</w:t>
            </w:r>
            <w:r w:rsidR="000F22C0" w:rsidRPr="000F22C0">
              <w:rPr>
                <w:sz w:val="22"/>
                <w:szCs w:val="22"/>
              </w:rPr>
              <w:t>о</w:t>
            </w:r>
            <w:r w:rsidR="000F22C0" w:rsidRPr="000F22C0">
              <w:rPr>
                <w:sz w:val="22"/>
                <w:szCs w:val="22"/>
              </w:rPr>
              <w:t>вально-прошивочных станках</w:t>
            </w:r>
          </w:p>
        </w:tc>
        <w:tc>
          <w:tcPr>
            <w:tcW w:w="2246" w:type="dxa"/>
          </w:tcPr>
          <w:p w14:paraId="10D44DE7" w14:textId="77777777" w:rsidR="008F1E2E" w:rsidRDefault="008F1E2E" w:rsidP="008F1E2E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Вводить значения режимов обработки поверхностей сре</w:t>
            </w:r>
            <w:r w:rsidRPr="008F1E2E">
              <w:rPr>
                <w:sz w:val="22"/>
                <w:szCs w:val="22"/>
              </w:rPr>
              <w:t>д</w:t>
            </w:r>
            <w:r w:rsidRPr="008F1E2E">
              <w:rPr>
                <w:sz w:val="22"/>
                <w:szCs w:val="22"/>
              </w:rPr>
              <w:t>ней сложности в электронные табл</w:t>
            </w:r>
            <w:r w:rsidRPr="008F1E2E">
              <w:rPr>
                <w:sz w:val="22"/>
                <w:szCs w:val="22"/>
              </w:rPr>
              <w:t>и</w:t>
            </w:r>
            <w:r w:rsidRPr="008F1E2E">
              <w:rPr>
                <w:sz w:val="22"/>
                <w:szCs w:val="22"/>
              </w:rPr>
              <w:t>цы устройства ЧПУ</w:t>
            </w:r>
          </w:p>
          <w:p w14:paraId="6B2A5428" w14:textId="76010FAF" w:rsidR="00BB574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Отслеживать кол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чество и состояние рабочей жидкости с по</w:t>
            </w:r>
            <w:r w:rsidRPr="008F1E2E">
              <w:rPr>
                <w:sz w:val="22"/>
                <w:szCs w:val="22"/>
              </w:rPr>
              <w:t>мощью програм</w:t>
            </w:r>
            <w:r w:rsidRPr="008F1E2E">
              <w:rPr>
                <w:sz w:val="22"/>
                <w:szCs w:val="22"/>
              </w:rPr>
              <w:t>м</w:t>
            </w:r>
            <w:r w:rsidRPr="008F1E2E">
              <w:rPr>
                <w:sz w:val="22"/>
                <w:szCs w:val="22"/>
              </w:rPr>
              <w:lastRenderedPageBreak/>
              <w:t>ных средств ко</w:t>
            </w:r>
            <w:r w:rsidRPr="008F1E2E">
              <w:rPr>
                <w:sz w:val="22"/>
                <w:szCs w:val="22"/>
              </w:rPr>
              <w:t>н</w:t>
            </w:r>
            <w:r w:rsidRPr="008F1E2E">
              <w:rPr>
                <w:sz w:val="22"/>
                <w:szCs w:val="22"/>
              </w:rPr>
              <w:t>троля и диагностики устройства ЧПУ</w:t>
            </w:r>
          </w:p>
          <w:p w14:paraId="6158F97B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Запускать управл</w:t>
            </w:r>
            <w:r w:rsidRPr="008F1E2E">
              <w:rPr>
                <w:sz w:val="22"/>
                <w:szCs w:val="22"/>
              </w:rPr>
              <w:t>я</w:t>
            </w:r>
            <w:r w:rsidRPr="008F1E2E">
              <w:rPr>
                <w:sz w:val="22"/>
                <w:szCs w:val="22"/>
              </w:rPr>
              <w:t>ющую программу на обработку поверхн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стей средней сло</w:t>
            </w:r>
            <w:r w:rsidRPr="008F1E2E">
              <w:rPr>
                <w:sz w:val="22"/>
                <w:szCs w:val="22"/>
              </w:rPr>
              <w:t>ж</w:t>
            </w:r>
            <w:r w:rsidRPr="008F1E2E">
              <w:rPr>
                <w:sz w:val="22"/>
                <w:szCs w:val="22"/>
              </w:rPr>
              <w:t>ности</w:t>
            </w:r>
          </w:p>
          <w:p w14:paraId="2CBA48F4" w14:textId="0BC3DAB3" w:rsidR="008F1E2E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Отслеживать пр</w:t>
            </w:r>
            <w:r w:rsidRPr="008F1E2E">
              <w:rPr>
                <w:sz w:val="22"/>
                <w:szCs w:val="22"/>
              </w:rPr>
              <w:t>а</w:t>
            </w:r>
            <w:r w:rsidRPr="008F1E2E">
              <w:rPr>
                <w:sz w:val="22"/>
                <w:szCs w:val="22"/>
              </w:rPr>
              <w:t>вильность отработки управляющей пр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граммы на обработку поверхностей сре</w:t>
            </w:r>
            <w:r w:rsidRPr="008F1E2E">
              <w:rPr>
                <w:sz w:val="22"/>
                <w:szCs w:val="22"/>
              </w:rPr>
              <w:t>д</w:t>
            </w:r>
            <w:r w:rsidRPr="008F1E2E">
              <w:rPr>
                <w:sz w:val="22"/>
                <w:szCs w:val="22"/>
              </w:rPr>
              <w:t>ней сложности с устройства ЧПУ</w:t>
            </w:r>
          </w:p>
        </w:tc>
        <w:tc>
          <w:tcPr>
            <w:tcW w:w="2071" w:type="dxa"/>
          </w:tcPr>
          <w:p w14:paraId="32182F2C" w14:textId="1237186C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lastRenderedPageBreak/>
              <w:t>Прикладные комп</w:t>
            </w:r>
            <w:r w:rsidRPr="007D51DA">
              <w:rPr>
                <w:sz w:val="22"/>
                <w:szCs w:val="22"/>
              </w:rPr>
              <w:t>ь</w:t>
            </w:r>
            <w:r w:rsidRPr="007D51DA">
              <w:rPr>
                <w:sz w:val="22"/>
                <w:szCs w:val="22"/>
              </w:rPr>
              <w:t>ютерные программы для просмотра и те</w:t>
            </w:r>
            <w:r w:rsidRPr="007D51DA">
              <w:rPr>
                <w:sz w:val="22"/>
                <w:szCs w:val="22"/>
              </w:rPr>
              <w:t>к</w:t>
            </w:r>
            <w:r w:rsidRPr="007D51DA">
              <w:rPr>
                <w:sz w:val="22"/>
                <w:szCs w:val="22"/>
              </w:rPr>
              <w:t>стовых и графич</w:t>
            </w:r>
            <w:r w:rsidRPr="007D51DA">
              <w:rPr>
                <w:sz w:val="22"/>
                <w:szCs w:val="22"/>
              </w:rPr>
              <w:t>е</w:t>
            </w:r>
            <w:r w:rsidRPr="007D51DA">
              <w:rPr>
                <w:sz w:val="22"/>
                <w:szCs w:val="22"/>
              </w:rPr>
              <w:t>ских файлов: наим</w:t>
            </w:r>
            <w:r w:rsidRPr="007D51DA">
              <w:rPr>
                <w:sz w:val="22"/>
                <w:szCs w:val="22"/>
              </w:rPr>
              <w:t>е</w:t>
            </w:r>
            <w:r w:rsidRPr="007D51DA">
              <w:rPr>
                <w:sz w:val="22"/>
                <w:szCs w:val="22"/>
              </w:rPr>
              <w:t>нование, возможн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сти и порядок раб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ты в них</w:t>
            </w:r>
          </w:p>
          <w:p w14:paraId="2381D001" w14:textId="505AF4EA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Основные команды</w:t>
            </w:r>
            <w:r w:rsidR="004A2838">
              <w:rPr>
                <w:sz w:val="22"/>
                <w:szCs w:val="22"/>
              </w:rPr>
              <w:t xml:space="preserve"> </w:t>
            </w:r>
            <w:r w:rsidRPr="008F1E2E">
              <w:rPr>
                <w:sz w:val="22"/>
                <w:szCs w:val="22"/>
              </w:rPr>
              <w:t xml:space="preserve">управления </w:t>
            </w:r>
            <w:proofErr w:type="spellStart"/>
            <w:r w:rsidRPr="008F1E2E">
              <w:rPr>
                <w:sz w:val="22"/>
                <w:szCs w:val="22"/>
              </w:rPr>
              <w:t>двухк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lastRenderedPageBreak/>
              <w:t>ординатными</w:t>
            </w:r>
            <w:proofErr w:type="spellEnd"/>
            <w:r w:rsidRPr="008F1E2E">
              <w:rPr>
                <w:sz w:val="22"/>
                <w:szCs w:val="22"/>
              </w:rPr>
              <w:t xml:space="preserve"> эле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троэрозионными копировально-прошивочными станками с ЧПУ разного типа</w:t>
            </w:r>
          </w:p>
          <w:p w14:paraId="26EAA398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Правила выбора р</w:t>
            </w:r>
            <w:r w:rsidRPr="008F1E2E">
              <w:rPr>
                <w:sz w:val="22"/>
                <w:szCs w:val="22"/>
              </w:rPr>
              <w:t>е</w:t>
            </w:r>
            <w:r w:rsidRPr="008F1E2E">
              <w:rPr>
                <w:sz w:val="22"/>
                <w:szCs w:val="22"/>
              </w:rPr>
              <w:t>жимов обработки из электронных баз данных устройства ЧПУ</w:t>
            </w:r>
          </w:p>
          <w:p w14:paraId="5606F899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Встроенные фун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ции управления п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дачей рабочей жи</w:t>
            </w:r>
            <w:r w:rsidRPr="008F1E2E">
              <w:rPr>
                <w:sz w:val="22"/>
                <w:szCs w:val="22"/>
              </w:rPr>
              <w:t>д</w:t>
            </w:r>
            <w:r w:rsidRPr="008F1E2E">
              <w:rPr>
                <w:sz w:val="22"/>
                <w:szCs w:val="22"/>
              </w:rPr>
              <w:t>кости устройства ЧПУ</w:t>
            </w:r>
          </w:p>
          <w:p w14:paraId="0EFE321C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Программные к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манды устройства ЧПУ для управления электроэрозионными копировально-прошивочными станками разных типов</w:t>
            </w:r>
          </w:p>
          <w:p w14:paraId="427FBA6C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Встроенные фун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ции слежения за в</w:t>
            </w:r>
            <w:r w:rsidRPr="008F1E2E">
              <w:rPr>
                <w:sz w:val="22"/>
                <w:szCs w:val="22"/>
              </w:rPr>
              <w:t>е</w:t>
            </w:r>
            <w:r w:rsidRPr="008F1E2E">
              <w:rPr>
                <w:sz w:val="22"/>
                <w:szCs w:val="22"/>
              </w:rPr>
              <w:t>личиной межэле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тродного зазора устройства ЧПУ</w:t>
            </w:r>
          </w:p>
          <w:p w14:paraId="018D7543" w14:textId="46E95BBD" w:rsidR="008F1E2E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Встроенные фун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ции контроля коро</w:t>
            </w:r>
            <w:r w:rsidRPr="008F1E2E">
              <w:rPr>
                <w:sz w:val="22"/>
                <w:szCs w:val="22"/>
              </w:rPr>
              <w:t>т</w:t>
            </w:r>
            <w:r w:rsidRPr="008F1E2E">
              <w:rPr>
                <w:sz w:val="22"/>
                <w:szCs w:val="22"/>
              </w:rPr>
              <w:t>ких замыканий устройства ЧПУ</w:t>
            </w:r>
          </w:p>
        </w:tc>
        <w:tc>
          <w:tcPr>
            <w:tcW w:w="2088" w:type="dxa"/>
          </w:tcPr>
          <w:p w14:paraId="2906022B" w14:textId="196B8BFA" w:rsidR="00BB574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SMART – </w:t>
            </w:r>
            <w:r>
              <w:rPr>
                <w:sz w:val="22"/>
                <w:szCs w:val="22"/>
              </w:rPr>
              <w:t>технол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гии</w:t>
            </w:r>
          </w:p>
          <w:p w14:paraId="2AD83CCB" w14:textId="4F7DD7BD" w:rsidR="008F1E2E" w:rsidRP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 - технологии</w:t>
            </w:r>
          </w:p>
        </w:tc>
      </w:tr>
      <w:tr w:rsidR="00BB5742" w14:paraId="75E94927" w14:textId="77777777" w:rsidTr="00886C28">
        <w:tc>
          <w:tcPr>
            <w:tcW w:w="817" w:type="dxa"/>
          </w:tcPr>
          <w:p w14:paraId="71800C6C" w14:textId="77777777" w:rsidR="00BB5742" w:rsidRDefault="00BB5742" w:rsidP="00886C28">
            <w:pPr>
              <w:pStyle w:val="a1"/>
              <w:ind w:firstLine="0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3199" w:type="dxa"/>
          </w:tcPr>
          <w:p w14:paraId="58698451" w14:textId="0911B9DA" w:rsidR="00BB5742" w:rsidRPr="003714C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ОТФ С. </w:t>
            </w:r>
            <w:r w:rsidR="000F22C0" w:rsidRPr="000F22C0">
              <w:rPr>
                <w:sz w:val="22"/>
                <w:szCs w:val="22"/>
              </w:rPr>
              <w:t>Получение сложных поверхностей на электроэр</w:t>
            </w:r>
            <w:r w:rsidR="000F22C0" w:rsidRPr="000F22C0">
              <w:rPr>
                <w:sz w:val="22"/>
                <w:szCs w:val="22"/>
              </w:rPr>
              <w:t>о</w:t>
            </w:r>
            <w:r w:rsidR="000F22C0" w:rsidRPr="000F22C0">
              <w:rPr>
                <w:sz w:val="22"/>
                <w:szCs w:val="22"/>
              </w:rPr>
              <w:t>зионных копировально-прошивочных станках</w:t>
            </w:r>
          </w:p>
        </w:tc>
        <w:tc>
          <w:tcPr>
            <w:tcW w:w="2246" w:type="dxa"/>
          </w:tcPr>
          <w:p w14:paraId="029ADD02" w14:textId="77777777" w:rsidR="00BB574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Вводить режимы обработки сложных поверхностей в соо</w:t>
            </w:r>
            <w:r w:rsidRPr="008F1E2E">
              <w:rPr>
                <w:sz w:val="22"/>
                <w:szCs w:val="22"/>
              </w:rPr>
              <w:t>т</w:t>
            </w:r>
            <w:r w:rsidRPr="008F1E2E">
              <w:rPr>
                <w:sz w:val="22"/>
                <w:szCs w:val="22"/>
              </w:rPr>
              <w:t>ветствии с технол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гической документ</w:t>
            </w:r>
            <w:r w:rsidRPr="008F1E2E">
              <w:rPr>
                <w:sz w:val="22"/>
                <w:szCs w:val="22"/>
              </w:rPr>
              <w:t>а</w:t>
            </w:r>
            <w:r w:rsidRPr="008F1E2E">
              <w:rPr>
                <w:sz w:val="22"/>
                <w:szCs w:val="22"/>
              </w:rPr>
              <w:t>цией в ЧПУ</w:t>
            </w:r>
          </w:p>
          <w:p w14:paraId="2524948C" w14:textId="77777777" w:rsidR="008F1E2E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t>Вводить управля</w:t>
            </w:r>
            <w:r w:rsidRPr="008F1E2E">
              <w:rPr>
                <w:sz w:val="22"/>
                <w:szCs w:val="22"/>
              </w:rPr>
              <w:t>ю</w:t>
            </w:r>
            <w:r w:rsidRPr="008F1E2E">
              <w:rPr>
                <w:sz w:val="22"/>
                <w:szCs w:val="22"/>
              </w:rPr>
              <w:t>щую программу на обработку сложной поверхности в ЧПУ</w:t>
            </w:r>
          </w:p>
          <w:p w14:paraId="65EEF2B3" w14:textId="6393D8D8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Запускать управл</w:t>
            </w:r>
            <w:r w:rsidRPr="007D51DA">
              <w:rPr>
                <w:sz w:val="22"/>
                <w:szCs w:val="22"/>
              </w:rPr>
              <w:t>я</w:t>
            </w:r>
            <w:r w:rsidRPr="007D51DA">
              <w:rPr>
                <w:sz w:val="22"/>
                <w:szCs w:val="22"/>
              </w:rPr>
              <w:t>ющую программу на обработку сложных</w:t>
            </w:r>
            <w:r w:rsidR="004A2838">
              <w:rPr>
                <w:sz w:val="22"/>
                <w:szCs w:val="22"/>
              </w:rPr>
              <w:t xml:space="preserve"> </w:t>
            </w:r>
            <w:r w:rsidRPr="007D51DA">
              <w:rPr>
                <w:sz w:val="22"/>
                <w:szCs w:val="22"/>
              </w:rPr>
              <w:t>поверхностей</w:t>
            </w:r>
          </w:p>
          <w:p w14:paraId="630605A5" w14:textId="58FAE098" w:rsidR="007D51DA" w:rsidRPr="003714C2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Отслеживать пр</w:t>
            </w:r>
            <w:r w:rsidRPr="007D51DA">
              <w:rPr>
                <w:sz w:val="22"/>
                <w:szCs w:val="22"/>
              </w:rPr>
              <w:t>а</w:t>
            </w:r>
            <w:r w:rsidRPr="007D51DA">
              <w:rPr>
                <w:sz w:val="22"/>
                <w:szCs w:val="22"/>
              </w:rPr>
              <w:t xml:space="preserve">вильность отработки </w:t>
            </w:r>
            <w:r w:rsidRPr="007D51DA">
              <w:rPr>
                <w:sz w:val="22"/>
                <w:szCs w:val="22"/>
              </w:rPr>
              <w:lastRenderedPageBreak/>
              <w:t>управляющей пр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граммы с устройства ЧПУ</w:t>
            </w:r>
          </w:p>
        </w:tc>
        <w:tc>
          <w:tcPr>
            <w:tcW w:w="2071" w:type="dxa"/>
          </w:tcPr>
          <w:p w14:paraId="1F302820" w14:textId="77777777" w:rsidR="00BB5742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8F1E2E">
              <w:rPr>
                <w:sz w:val="22"/>
                <w:szCs w:val="22"/>
              </w:rPr>
              <w:lastRenderedPageBreak/>
              <w:t>Прикладные комп</w:t>
            </w:r>
            <w:r w:rsidRPr="008F1E2E">
              <w:rPr>
                <w:sz w:val="22"/>
                <w:szCs w:val="22"/>
              </w:rPr>
              <w:t>ь</w:t>
            </w:r>
            <w:r w:rsidRPr="008F1E2E">
              <w:rPr>
                <w:sz w:val="22"/>
                <w:szCs w:val="22"/>
              </w:rPr>
              <w:t>ютерные программы для просмотра и те</w:t>
            </w:r>
            <w:r w:rsidRPr="008F1E2E">
              <w:rPr>
                <w:sz w:val="22"/>
                <w:szCs w:val="22"/>
              </w:rPr>
              <w:t>к</w:t>
            </w:r>
            <w:r w:rsidRPr="008F1E2E">
              <w:rPr>
                <w:sz w:val="22"/>
                <w:szCs w:val="22"/>
              </w:rPr>
              <w:t>стовых и графич</w:t>
            </w:r>
            <w:r w:rsidRPr="008F1E2E">
              <w:rPr>
                <w:sz w:val="22"/>
                <w:szCs w:val="22"/>
              </w:rPr>
              <w:t>е</w:t>
            </w:r>
            <w:r w:rsidRPr="008F1E2E">
              <w:rPr>
                <w:sz w:val="22"/>
                <w:szCs w:val="22"/>
              </w:rPr>
              <w:t>ских файлов: наим</w:t>
            </w:r>
            <w:r w:rsidRPr="008F1E2E">
              <w:rPr>
                <w:sz w:val="22"/>
                <w:szCs w:val="22"/>
              </w:rPr>
              <w:t>е</w:t>
            </w:r>
            <w:r w:rsidRPr="008F1E2E">
              <w:rPr>
                <w:sz w:val="22"/>
                <w:szCs w:val="22"/>
              </w:rPr>
              <w:t>нование, возможн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сти и порядок раб</w:t>
            </w:r>
            <w:r w:rsidRPr="008F1E2E">
              <w:rPr>
                <w:sz w:val="22"/>
                <w:szCs w:val="22"/>
              </w:rPr>
              <w:t>о</w:t>
            </w:r>
            <w:r w:rsidRPr="008F1E2E">
              <w:rPr>
                <w:sz w:val="22"/>
                <w:szCs w:val="22"/>
              </w:rPr>
              <w:t>ты в них</w:t>
            </w:r>
          </w:p>
          <w:p w14:paraId="65E13A9A" w14:textId="77777777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Встроенные фун</w:t>
            </w:r>
            <w:r w:rsidRPr="007D51DA">
              <w:rPr>
                <w:sz w:val="22"/>
                <w:szCs w:val="22"/>
              </w:rPr>
              <w:t>к</w:t>
            </w:r>
            <w:r w:rsidRPr="007D51DA">
              <w:rPr>
                <w:sz w:val="22"/>
                <w:szCs w:val="22"/>
              </w:rPr>
              <w:t>ции управления п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дачей рабочей жи</w:t>
            </w:r>
            <w:r w:rsidRPr="007D51DA">
              <w:rPr>
                <w:sz w:val="22"/>
                <w:szCs w:val="22"/>
              </w:rPr>
              <w:t>д</w:t>
            </w:r>
            <w:r w:rsidRPr="007D51DA">
              <w:rPr>
                <w:sz w:val="22"/>
                <w:szCs w:val="22"/>
              </w:rPr>
              <w:t>кости устройства ЧПУ</w:t>
            </w:r>
          </w:p>
          <w:p w14:paraId="26EB0BCB" w14:textId="77777777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  <w:lang w:val="en-US"/>
              </w:rPr>
              <w:t>CAD</w:t>
            </w:r>
            <w:r w:rsidRPr="00DE485F">
              <w:rPr>
                <w:sz w:val="22"/>
                <w:szCs w:val="22"/>
              </w:rPr>
              <w:t>-</w:t>
            </w:r>
            <w:r w:rsidRPr="007D51DA">
              <w:rPr>
                <w:sz w:val="22"/>
                <w:szCs w:val="22"/>
              </w:rPr>
              <w:t>программы</w:t>
            </w:r>
            <w:r w:rsidRPr="00DE485F">
              <w:rPr>
                <w:sz w:val="22"/>
                <w:szCs w:val="22"/>
              </w:rPr>
              <w:t xml:space="preserve"> </w:t>
            </w:r>
            <w:r w:rsidRPr="007D51DA">
              <w:rPr>
                <w:sz w:val="22"/>
                <w:szCs w:val="22"/>
              </w:rPr>
              <w:t>среднего уровня</w:t>
            </w:r>
          </w:p>
          <w:p w14:paraId="4DAD8456" w14:textId="77777777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Системы ЧПУ, пр</w:t>
            </w:r>
            <w:r w:rsidRPr="007D51DA">
              <w:rPr>
                <w:sz w:val="22"/>
                <w:szCs w:val="22"/>
              </w:rPr>
              <w:t>и</w:t>
            </w:r>
            <w:r w:rsidRPr="007D51DA">
              <w:rPr>
                <w:sz w:val="22"/>
                <w:szCs w:val="22"/>
              </w:rPr>
              <w:lastRenderedPageBreak/>
              <w:t>меняемые в электр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эрозионных 3-х к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ординатных копир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вальн</w:t>
            </w:r>
            <w:proofErr w:type="gramStart"/>
            <w:r w:rsidRPr="007D51DA">
              <w:rPr>
                <w:sz w:val="22"/>
                <w:szCs w:val="22"/>
              </w:rPr>
              <w:t>о-</w:t>
            </w:r>
            <w:proofErr w:type="gramEnd"/>
            <w:r w:rsidRPr="007D51DA">
              <w:rPr>
                <w:sz w:val="22"/>
                <w:szCs w:val="22"/>
              </w:rPr>
              <w:t xml:space="preserve"> прошиво</w:t>
            </w:r>
            <w:r w:rsidRPr="007D51DA">
              <w:rPr>
                <w:sz w:val="22"/>
                <w:szCs w:val="22"/>
              </w:rPr>
              <w:t>ч</w:t>
            </w:r>
            <w:r w:rsidRPr="007D51DA">
              <w:rPr>
                <w:sz w:val="22"/>
                <w:szCs w:val="22"/>
              </w:rPr>
              <w:t>ных станках с ЧПУ</w:t>
            </w:r>
          </w:p>
          <w:p w14:paraId="45A16052" w14:textId="77777777" w:rsidR="007D51DA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Программные к</w:t>
            </w:r>
            <w:r w:rsidRPr="007D51DA">
              <w:rPr>
                <w:sz w:val="22"/>
                <w:szCs w:val="22"/>
              </w:rPr>
              <w:t>о</w:t>
            </w:r>
            <w:r w:rsidRPr="007D51DA">
              <w:rPr>
                <w:sz w:val="22"/>
                <w:szCs w:val="22"/>
              </w:rPr>
              <w:t>манды устройства ЧПУ для управления электроэрозионными копировально-прошивочными станками</w:t>
            </w:r>
          </w:p>
          <w:p w14:paraId="79136C32" w14:textId="3D680EBB" w:rsidR="007D51DA" w:rsidRPr="003714C2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>Электронные базы данных выбора р</w:t>
            </w:r>
            <w:r w:rsidRPr="007D51DA">
              <w:rPr>
                <w:sz w:val="22"/>
                <w:szCs w:val="22"/>
              </w:rPr>
              <w:t>е</w:t>
            </w:r>
            <w:r w:rsidRPr="007D51DA">
              <w:rPr>
                <w:sz w:val="22"/>
                <w:szCs w:val="22"/>
              </w:rPr>
              <w:t>жимов обработки устройства ЧПУ: приемы работы</w:t>
            </w:r>
          </w:p>
        </w:tc>
        <w:tc>
          <w:tcPr>
            <w:tcW w:w="2088" w:type="dxa"/>
          </w:tcPr>
          <w:p w14:paraId="467A4D05" w14:textId="7558F2B7" w:rsidR="00BB5742" w:rsidRDefault="007D51DA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  <w:lang w:val="en-US"/>
              </w:rPr>
              <w:lastRenderedPageBreak/>
              <w:t>CAD</w:t>
            </w:r>
            <w:r w:rsidRPr="007D51DA">
              <w:rPr>
                <w:sz w:val="22"/>
                <w:szCs w:val="22"/>
              </w:rPr>
              <w:t xml:space="preserve"> – технологии</w:t>
            </w:r>
          </w:p>
          <w:p w14:paraId="1A83E2AB" w14:textId="77777777" w:rsidR="007D51DA" w:rsidRPr="007D51DA" w:rsidRDefault="007D51DA" w:rsidP="007D51DA">
            <w:pPr>
              <w:pStyle w:val="a1"/>
              <w:ind w:firstLine="0"/>
              <w:rPr>
                <w:sz w:val="22"/>
                <w:szCs w:val="22"/>
              </w:rPr>
            </w:pPr>
            <w:r w:rsidRPr="007D51DA">
              <w:rPr>
                <w:sz w:val="22"/>
                <w:szCs w:val="22"/>
              </w:rPr>
              <w:t xml:space="preserve">SMART – </w:t>
            </w:r>
            <w:proofErr w:type="gramStart"/>
            <w:r w:rsidRPr="007D51DA">
              <w:rPr>
                <w:sz w:val="22"/>
                <w:szCs w:val="22"/>
              </w:rPr>
              <w:t>техно-логии</w:t>
            </w:r>
            <w:proofErr w:type="gramEnd"/>
          </w:p>
          <w:p w14:paraId="792AB186" w14:textId="5E4FD45E" w:rsidR="007D51DA" w:rsidRPr="003714C2" w:rsidRDefault="007D51DA" w:rsidP="007D51DA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 - техноло</w:t>
            </w:r>
            <w:r w:rsidRPr="007D51DA">
              <w:rPr>
                <w:sz w:val="22"/>
                <w:szCs w:val="22"/>
              </w:rPr>
              <w:t>гии</w:t>
            </w:r>
          </w:p>
        </w:tc>
      </w:tr>
      <w:tr w:rsidR="000F22C0" w14:paraId="57DD9044" w14:textId="77777777" w:rsidTr="00886C28">
        <w:tc>
          <w:tcPr>
            <w:tcW w:w="817" w:type="dxa"/>
          </w:tcPr>
          <w:p w14:paraId="11CB105C" w14:textId="3FA12917" w:rsidR="000F22C0" w:rsidRDefault="000F22C0" w:rsidP="00886C28">
            <w:pPr>
              <w:pStyle w:val="a1"/>
              <w:ind w:firstLine="0"/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3199" w:type="dxa"/>
          </w:tcPr>
          <w:p w14:paraId="363F4DDF" w14:textId="322E2CA9" w:rsidR="000F22C0" w:rsidRPr="000F22C0" w:rsidRDefault="008F1E2E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ОТФ </w:t>
            </w:r>
            <w:r>
              <w:rPr>
                <w:sz w:val="22"/>
                <w:szCs w:val="22"/>
                <w:lang w:val="en-US"/>
              </w:rPr>
              <w:t>D</w:t>
            </w:r>
            <w:r w:rsidRPr="008F1E2E">
              <w:rPr>
                <w:sz w:val="22"/>
                <w:szCs w:val="22"/>
              </w:rPr>
              <w:t xml:space="preserve">. </w:t>
            </w:r>
            <w:r w:rsidR="000F22C0" w:rsidRPr="000F22C0">
              <w:rPr>
                <w:sz w:val="22"/>
                <w:szCs w:val="22"/>
              </w:rPr>
              <w:t>Получение поверхн</w:t>
            </w:r>
            <w:r w:rsidR="000F22C0" w:rsidRPr="000F22C0">
              <w:rPr>
                <w:sz w:val="22"/>
                <w:szCs w:val="22"/>
              </w:rPr>
              <w:t>о</w:t>
            </w:r>
            <w:r w:rsidR="000F22C0" w:rsidRPr="000F22C0">
              <w:rPr>
                <w:sz w:val="22"/>
                <w:szCs w:val="22"/>
              </w:rPr>
              <w:t>стей повышенной сложности</w:t>
            </w:r>
            <w:r w:rsidR="004A2838">
              <w:rPr>
                <w:sz w:val="22"/>
                <w:szCs w:val="22"/>
              </w:rPr>
              <w:t xml:space="preserve"> </w:t>
            </w:r>
            <w:proofErr w:type="gramStart"/>
            <w:r w:rsidR="000F22C0" w:rsidRPr="000F22C0">
              <w:rPr>
                <w:sz w:val="22"/>
                <w:szCs w:val="22"/>
              </w:rPr>
              <w:t>на</w:t>
            </w:r>
            <w:proofErr w:type="gramEnd"/>
            <w:r w:rsidR="000F22C0" w:rsidRPr="000F22C0">
              <w:rPr>
                <w:sz w:val="22"/>
                <w:szCs w:val="22"/>
              </w:rPr>
              <w:t xml:space="preserve"> электроэрозионных коп</w:t>
            </w:r>
            <w:r w:rsidR="000F22C0" w:rsidRPr="000F22C0">
              <w:rPr>
                <w:sz w:val="22"/>
                <w:szCs w:val="22"/>
              </w:rPr>
              <w:t>и</w:t>
            </w:r>
            <w:r w:rsidR="000F22C0" w:rsidRPr="000F22C0">
              <w:rPr>
                <w:sz w:val="22"/>
                <w:szCs w:val="22"/>
              </w:rPr>
              <w:t>ровально-прошивочных ста</w:t>
            </w:r>
            <w:r w:rsidR="000F22C0" w:rsidRPr="000F22C0">
              <w:rPr>
                <w:sz w:val="22"/>
                <w:szCs w:val="22"/>
              </w:rPr>
              <w:t>н</w:t>
            </w:r>
            <w:r w:rsidR="000F22C0" w:rsidRPr="000F22C0">
              <w:rPr>
                <w:sz w:val="22"/>
                <w:szCs w:val="22"/>
              </w:rPr>
              <w:t>ка</w:t>
            </w:r>
          </w:p>
        </w:tc>
        <w:tc>
          <w:tcPr>
            <w:tcW w:w="2246" w:type="dxa"/>
          </w:tcPr>
          <w:p w14:paraId="43159B32" w14:textId="718749AD" w:rsidR="000F22C0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Заполнять и реда</w:t>
            </w:r>
            <w:r w:rsidRPr="00051FA8">
              <w:rPr>
                <w:sz w:val="22"/>
                <w:szCs w:val="22"/>
              </w:rPr>
              <w:t>к</w:t>
            </w:r>
            <w:r w:rsidRPr="00051FA8">
              <w:rPr>
                <w:sz w:val="22"/>
                <w:szCs w:val="22"/>
              </w:rPr>
              <w:t>тировать базы да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ных устройства ЧПУ электроэрозионного копировально-прошивочного</w:t>
            </w:r>
            <w:r w:rsidR="004A2838">
              <w:rPr>
                <w:sz w:val="22"/>
                <w:szCs w:val="22"/>
              </w:rPr>
              <w:t xml:space="preserve"> </w:t>
            </w:r>
            <w:r w:rsidRPr="00051FA8">
              <w:rPr>
                <w:sz w:val="22"/>
                <w:szCs w:val="22"/>
              </w:rPr>
              <w:t>ста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ка</w:t>
            </w:r>
          </w:p>
          <w:p w14:paraId="43A917E7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Проверять управл</w:t>
            </w:r>
            <w:r w:rsidRPr="00051FA8">
              <w:rPr>
                <w:sz w:val="22"/>
                <w:szCs w:val="22"/>
              </w:rPr>
              <w:t>я</w:t>
            </w:r>
            <w:r w:rsidRPr="00051FA8">
              <w:rPr>
                <w:sz w:val="22"/>
                <w:szCs w:val="22"/>
              </w:rPr>
              <w:t>ющую программу на обработку поверхн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стей повышенной сложности на соо</w:t>
            </w:r>
            <w:r w:rsidRPr="00051FA8">
              <w:rPr>
                <w:sz w:val="22"/>
                <w:szCs w:val="22"/>
              </w:rPr>
              <w:t>т</w:t>
            </w:r>
            <w:r w:rsidRPr="00051FA8">
              <w:rPr>
                <w:sz w:val="22"/>
                <w:szCs w:val="22"/>
              </w:rPr>
              <w:t>ветствие технолог</w:t>
            </w:r>
            <w:r w:rsidRPr="00051FA8">
              <w:rPr>
                <w:sz w:val="22"/>
                <w:szCs w:val="22"/>
              </w:rPr>
              <w:t>и</w:t>
            </w:r>
            <w:r w:rsidRPr="00051FA8">
              <w:rPr>
                <w:sz w:val="22"/>
                <w:szCs w:val="22"/>
              </w:rPr>
              <w:t>ческой документ</w:t>
            </w:r>
            <w:r w:rsidRPr="00051FA8">
              <w:rPr>
                <w:sz w:val="22"/>
                <w:szCs w:val="22"/>
              </w:rPr>
              <w:t>а</w:t>
            </w:r>
            <w:r w:rsidRPr="00051FA8">
              <w:rPr>
                <w:sz w:val="22"/>
                <w:szCs w:val="22"/>
              </w:rPr>
              <w:t>ции</w:t>
            </w:r>
          </w:p>
          <w:p w14:paraId="1C77C38B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Корректировать вз</w:t>
            </w:r>
            <w:r w:rsidRPr="00051FA8">
              <w:rPr>
                <w:sz w:val="22"/>
                <w:szCs w:val="22"/>
              </w:rPr>
              <w:t>а</w:t>
            </w:r>
            <w:r w:rsidRPr="00051FA8">
              <w:rPr>
                <w:sz w:val="22"/>
                <w:szCs w:val="22"/>
              </w:rPr>
              <w:t>имное расположения заготовки и электр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да-инструмента средствами системы ЧПУ</w:t>
            </w:r>
          </w:p>
          <w:p w14:paraId="59D0F67F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Выбирать способ подачи в зону обр</w:t>
            </w:r>
            <w:r w:rsidRPr="00051FA8">
              <w:rPr>
                <w:sz w:val="22"/>
                <w:szCs w:val="22"/>
              </w:rPr>
              <w:t>а</w:t>
            </w:r>
            <w:r w:rsidRPr="00051FA8">
              <w:rPr>
                <w:sz w:val="22"/>
                <w:szCs w:val="22"/>
              </w:rPr>
              <w:t>ботки и прокачки рабочей жидкости из баз данных устро</w:t>
            </w:r>
            <w:r w:rsidRPr="00051FA8">
              <w:rPr>
                <w:sz w:val="22"/>
                <w:szCs w:val="22"/>
              </w:rPr>
              <w:t>й</w:t>
            </w:r>
            <w:r w:rsidRPr="00051FA8">
              <w:rPr>
                <w:sz w:val="22"/>
                <w:szCs w:val="22"/>
              </w:rPr>
              <w:t>ства ЧПУ электр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эрозионного копир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вально-прошивочного ста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ка</w:t>
            </w:r>
          </w:p>
          <w:p w14:paraId="2E2C6993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Управлять проце</w:t>
            </w:r>
            <w:r w:rsidRPr="00051FA8">
              <w:rPr>
                <w:sz w:val="22"/>
                <w:szCs w:val="22"/>
              </w:rPr>
              <w:t>с</w:t>
            </w:r>
            <w:r w:rsidRPr="00051FA8">
              <w:rPr>
                <w:sz w:val="22"/>
                <w:szCs w:val="22"/>
              </w:rPr>
              <w:lastRenderedPageBreak/>
              <w:t>сом электроэрозио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ной обработки с устройства числов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го программного управления</w:t>
            </w:r>
          </w:p>
          <w:p w14:paraId="29B252B0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Пользоваться фун</w:t>
            </w:r>
            <w:r w:rsidRPr="00051FA8">
              <w:rPr>
                <w:sz w:val="22"/>
                <w:szCs w:val="22"/>
              </w:rPr>
              <w:t>к</w:t>
            </w:r>
            <w:r w:rsidRPr="00051FA8">
              <w:rPr>
                <w:sz w:val="22"/>
                <w:szCs w:val="22"/>
              </w:rPr>
              <w:t>циями контроля о</w:t>
            </w:r>
            <w:r w:rsidRPr="00051FA8">
              <w:rPr>
                <w:sz w:val="22"/>
                <w:szCs w:val="22"/>
              </w:rPr>
              <w:t>с</w:t>
            </w:r>
            <w:r w:rsidRPr="00051FA8">
              <w:rPr>
                <w:sz w:val="22"/>
                <w:szCs w:val="22"/>
              </w:rPr>
              <w:t>новных параметров электроэрозионной прошивки системы ЧПУ</w:t>
            </w:r>
          </w:p>
          <w:p w14:paraId="359B438C" w14:textId="795AC130" w:rsidR="00051FA8" w:rsidRPr="003714C2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</w:p>
        </w:tc>
        <w:tc>
          <w:tcPr>
            <w:tcW w:w="2071" w:type="dxa"/>
          </w:tcPr>
          <w:p w14:paraId="10093BD1" w14:textId="77777777" w:rsidR="000F22C0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lastRenderedPageBreak/>
              <w:t>Прикладные комп</w:t>
            </w:r>
            <w:r w:rsidRPr="00051FA8">
              <w:rPr>
                <w:sz w:val="22"/>
                <w:szCs w:val="22"/>
              </w:rPr>
              <w:t>ь</w:t>
            </w:r>
            <w:r w:rsidRPr="00051FA8">
              <w:rPr>
                <w:sz w:val="22"/>
                <w:szCs w:val="22"/>
              </w:rPr>
              <w:t>ютерные программы для просмотра и те</w:t>
            </w:r>
            <w:r w:rsidRPr="00051FA8">
              <w:rPr>
                <w:sz w:val="22"/>
                <w:szCs w:val="22"/>
              </w:rPr>
              <w:t>к</w:t>
            </w:r>
            <w:r w:rsidRPr="00051FA8">
              <w:rPr>
                <w:sz w:val="22"/>
                <w:szCs w:val="22"/>
              </w:rPr>
              <w:t>стовых и графич</w:t>
            </w:r>
            <w:r w:rsidRPr="00051FA8">
              <w:rPr>
                <w:sz w:val="22"/>
                <w:szCs w:val="22"/>
              </w:rPr>
              <w:t>е</w:t>
            </w:r>
            <w:r w:rsidRPr="00051FA8">
              <w:rPr>
                <w:sz w:val="22"/>
                <w:szCs w:val="22"/>
              </w:rPr>
              <w:t>ских файлов: наим</w:t>
            </w:r>
            <w:r w:rsidRPr="00051FA8">
              <w:rPr>
                <w:sz w:val="22"/>
                <w:szCs w:val="22"/>
              </w:rPr>
              <w:t>е</w:t>
            </w:r>
            <w:r w:rsidRPr="00051FA8">
              <w:rPr>
                <w:sz w:val="22"/>
                <w:szCs w:val="22"/>
              </w:rPr>
              <w:t>нование, возможн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сти и порядок раб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ты в них</w:t>
            </w:r>
          </w:p>
          <w:p w14:paraId="4D073E72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Системы автомат</w:t>
            </w:r>
            <w:r w:rsidRPr="00051FA8">
              <w:rPr>
                <w:sz w:val="22"/>
                <w:szCs w:val="22"/>
              </w:rPr>
              <w:t>и</w:t>
            </w:r>
            <w:r w:rsidRPr="00051FA8">
              <w:rPr>
                <w:sz w:val="22"/>
                <w:szCs w:val="22"/>
              </w:rPr>
              <w:t>зированной технол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гической подготовки производства (CAPP-системы): классы, наименов</w:t>
            </w:r>
            <w:r w:rsidRPr="00051FA8">
              <w:rPr>
                <w:sz w:val="22"/>
                <w:szCs w:val="22"/>
              </w:rPr>
              <w:t>а</w:t>
            </w:r>
            <w:r w:rsidRPr="00051FA8">
              <w:rPr>
                <w:sz w:val="22"/>
                <w:szCs w:val="22"/>
              </w:rPr>
              <w:t>ния, возможности и порядок работы в них</w:t>
            </w:r>
          </w:p>
          <w:p w14:paraId="5C8F968C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CAD-программы среднего уровня: наименования, во</w:t>
            </w:r>
            <w:r w:rsidRPr="00051FA8">
              <w:rPr>
                <w:sz w:val="22"/>
                <w:szCs w:val="22"/>
              </w:rPr>
              <w:t>з</w:t>
            </w:r>
            <w:r w:rsidRPr="00051FA8">
              <w:rPr>
                <w:sz w:val="22"/>
                <w:szCs w:val="22"/>
              </w:rPr>
              <w:t>можности и порядок работы в них</w:t>
            </w:r>
          </w:p>
          <w:p w14:paraId="12983B48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Встроенные фун</w:t>
            </w:r>
            <w:r w:rsidRPr="00051FA8">
              <w:rPr>
                <w:sz w:val="22"/>
                <w:szCs w:val="22"/>
              </w:rPr>
              <w:t>к</w:t>
            </w:r>
            <w:r w:rsidRPr="00051FA8">
              <w:rPr>
                <w:sz w:val="22"/>
                <w:szCs w:val="22"/>
              </w:rPr>
              <w:t>ции управления п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дачей рабочей жи</w:t>
            </w:r>
            <w:r w:rsidRPr="00051FA8">
              <w:rPr>
                <w:sz w:val="22"/>
                <w:szCs w:val="22"/>
              </w:rPr>
              <w:t>д</w:t>
            </w:r>
            <w:r w:rsidRPr="00051FA8">
              <w:rPr>
                <w:sz w:val="22"/>
                <w:szCs w:val="22"/>
              </w:rPr>
              <w:t>кости устройства ЧПУ</w:t>
            </w:r>
          </w:p>
          <w:p w14:paraId="446BE462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Встроенные кома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ды контроля реж</w:t>
            </w:r>
            <w:r w:rsidRPr="00051FA8">
              <w:rPr>
                <w:sz w:val="22"/>
                <w:szCs w:val="22"/>
              </w:rPr>
              <w:t>и</w:t>
            </w:r>
            <w:r w:rsidRPr="00051FA8">
              <w:rPr>
                <w:sz w:val="22"/>
                <w:szCs w:val="22"/>
              </w:rPr>
              <w:t>мов обработки ЧПУ</w:t>
            </w:r>
          </w:p>
          <w:p w14:paraId="7A430BE8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 xml:space="preserve">Подготовительные и вспомогательные </w:t>
            </w:r>
            <w:r w:rsidRPr="00051FA8">
              <w:rPr>
                <w:sz w:val="22"/>
                <w:szCs w:val="22"/>
              </w:rPr>
              <w:lastRenderedPageBreak/>
              <w:t>функции G-кода</w:t>
            </w:r>
          </w:p>
          <w:p w14:paraId="514B7E8A" w14:textId="77777777" w:rsidR="00051FA8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Функции управл</w:t>
            </w:r>
            <w:r w:rsidRPr="00051FA8">
              <w:rPr>
                <w:sz w:val="22"/>
                <w:szCs w:val="22"/>
              </w:rPr>
              <w:t>е</w:t>
            </w:r>
            <w:r w:rsidRPr="00051FA8">
              <w:rPr>
                <w:sz w:val="22"/>
                <w:szCs w:val="22"/>
              </w:rPr>
              <w:t>ния и режимы раб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ты системы ЧПУ</w:t>
            </w:r>
          </w:p>
          <w:p w14:paraId="207B1C0A" w14:textId="38398898" w:rsidR="00051FA8" w:rsidRPr="003714C2" w:rsidRDefault="00051FA8" w:rsidP="00886C28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051FA8">
              <w:rPr>
                <w:sz w:val="22"/>
                <w:szCs w:val="22"/>
              </w:rPr>
              <w:t>Системы ЧПУ, пр</w:t>
            </w:r>
            <w:r w:rsidRPr="00051FA8">
              <w:rPr>
                <w:sz w:val="22"/>
                <w:szCs w:val="22"/>
              </w:rPr>
              <w:t>и</w:t>
            </w:r>
            <w:r w:rsidRPr="00051FA8">
              <w:rPr>
                <w:sz w:val="22"/>
                <w:szCs w:val="22"/>
              </w:rPr>
              <w:t>меняемые в электр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эрозионных мног</w:t>
            </w:r>
            <w:r w:rsidRPr="00051FA8">
              <w:rPr>
                <w:sz w:val="22"/>
                <w:szCs w:val="22"/>
              </w:rPr>
              <w:t>о</w:t>
            </w:r>
            <w:r w:rsidRPr="00051FA8">
              <w:rPr>
                <w:sz w:val="22"/>
                <w:szCs w:val="22"/>
              </w:rPr>
              <w:t>координатных</w:t>
            </w:r>
            <w:r w:rsidR="004A2838">
              <w:rPr>
                <w:sz w:val="22"/>
                <w:szCs w:val="22"/>
              </w:rPr>
              <w:t xml:space="preserve"> </w:t>
            </w:r>
            <w:r w:rsidRPr="00051FA8">
              <w:rPr>
                <w:sz w:val="22"/>
                <w:szCs w:val="22"/>
              </w:rPr>
              <w:t>коп</w:t>
            </w:r>
            <w:r w:rsidRPr="00051FA8">
              <w:rPr>
                <w:sz w:val="22"/>
                <w:szCs w:val="22"/>
              </w:rPr>
              <w:t>и</w:t>
            </w:r>
            <w:r w:rsidRPr="00051FA8">
              <w:rPr>
                <w:sz w:val="22"/>
                <w:szCs w:val="22"/>
              </w:rPr>
              <w:t>ровально-прошивочных ста</w:t>
            </w:r>
            <w:r w:rsidRPr="00051FA8">
              <w:rPr>
                <w:sz w:val="22"/>
                <w:szCs w:val="22"/>
              </w:rPr>
              <w:t>н</w:t>
            </w:r>
            <w:r w:rsidRPr="00051FA8">
              <w:rPr>
                <w:sz w:val="22"/>
                <w:szCs w:val="22"/>
              </w:rPr>
              <w:t>ках с ЧПУ разных типов</w:t>
            </w:r>
          </w:p>
        </w:tc>
        <w:tc>
          <w:tcPr>
            <w:tcW w:w="2088" w:type="dxa"/>
          </w:tcPr>
          <w:p w14:paraId="2CF33BC5" w14:textId="77777777" w:rsidR="00DE21AD" w:rsidRPr="00DE21AD" w:rsidRDefault="00DE21AD" w:rsidP="00DE21AD">
            <w:pPr>
              <w:pStyle w:val="a1"/>
              <w:ind w:firstLine="0"/>
              <w:rPr>
                <w:sz w:val="22"/>
                <w:szCs w:val="22"/>
              </w:rPr>
            </w:pPr>
            <w:r w:rsidRPr="00DE21AD">
              <w:rPr>
                <w:sz w:val="22"/>
                <w:szCs w:val="22"/>
                <w:lang w:val="en-US"/>
              </w:rPr>
              <w:lastRenderedPageBreak/>
              <w:t>CAD</w:t>
            </w:r>
            <w:r w:rsidRPr="00DE21AD">
              <w:rPr>
                <w:sz w:val="22"/>
                <w:szCs w:val="22"/>
              </w:rPr>
              <w:t xml:space="preserve"> – технологии</w:t>
            </w:r>
          </w:p>
          <w:p w14:paraId="0A48D0CF" w14:textId="77777777" w:rsidR="00DE21AD" w:rsidRPr="00DE21AD" w:rsidRDefault="00DE21AD" w:rsidP="00DE21AD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DE21AD">
              <w:rPr>
                <w:sz w:val="22"/>
                <w:szCs w:val="22"/>
              </w:rPr>
              <w:t xml:space="preserve">SMART – </w:t>
            </w:r>
            <w:proofErr w:type="gramStart"/>
            <w:r w:rsidRPr="00DE21AD">
              <w:rPr>
                <w:sz w:val="22"/>
                <w:szCs w:val="22"/>
              </w:rPr>
              <w:t>техно-логии</w:t>
            </w:r>
            <w:proofErr w:type="gramEnd"/>
          </w:p>
          <w:p w14:paraId="2DEF7EBB" w14:textId="267F3951" w:rsidR="000F22C0" w:rsidRPr="003714C2" w:rsidRDefault="00DE21AD" w:rsidP="00DE21AD">
            <w:pPr>
              <w:pStyle w:val="a1"/>
              <w:spacing w:after="0"/>
              <w:ind w:firstLine="0"/>
              <w:rPr>
                <w:sz w:val="22"/>
                <w:szCs w:val="22"/>
              </w:rPr>
            </w:pPr>
            <w:r w:rsidRPr="00DE21AD">
              <w:rPr>
                <w:sz w:val="22"/>
                <w:szCs w:val="22"/>
              </w:rPr>
              <w:t>САМ - технологии</w:t>
            </w:r>
          </w:p>
        </w:tc>
      </w:tr>
    </w:tbl>
    <w:p w14:paraId="21BB8F4B" w14:textId="77777777" w:rsidR="00BB5742" w:rsidRPr="00BB5742" w:rsidRDefault="00BB5742" w:rsidP="00BB5742"/>
    <w:p w14:paraId="5EFE55E4" w14:textId="683303D3" w:rsidR="00255D48" w:rsidRDefault="00255D48" w:rsidP="00301C6F">
      <w:pPr>
        <w:pStyle w:val="2"/>
      </w:pPr>
      <w:bookmarkStart w:id="5" w:name="_Toc114424135"/>
      <w:r>
        <w:t>2</w:t>
      </w:r>
      <w:r w:rsidR="00465D52" w:rsidRPr="00301C6F">
        <w:t>.</w:t>
      </w:r>
      <w:r w:rsidR="00D65A5D">
        <w:t>3</w:t>
      </w:r>
      <w:r w:rsidR="00465D52" w:rsidRPr="00301C6F">
        <w:t xml:space="preserve">. </w:t>
      </w:r>
      <w:r>
        <w:t>Основные этапы актуализации профессионального стандарта</w:t>
      </w:r>
      <w:bookmarkEnd w:id="5"/>
    </w:p>
    <w:p w14:paraId="5E31F70D" w14:textId="4E4F78EC" w:rsidR="00465D52" w:rsidRPr="00301C6F" w:rsidRDefault="00255D48" w:rsidP="00255D48">
      <w:pPr>
        <w:pStyle w:val="3"/>
      </w:pPr>
      <w:bookmarkStart w:id="6" w:name="_Toc114424136"/>
      <w:r>
        <w:t>2.</w:t>
      </w:r>
      <w:r w:rsidR="00D65A5D">
        <w:t>3</w:t>
      </w:r>
      <w:r>
        <w:t xml:space="preserve">.1. </w:t>
      </w:r>
      <w:r w:rsidR="00465D52" w:rsidRPr="00301C6F">
        <w:t>Информация об организациях, на базе которых проводились исследования</w:t>
      </w:r>
      <w:bookmarkEnd w:id="6"/>
    </w:p>
    <w:p w14:paraId="4F6DD0B4" w14:textId="5396FB21" w:rsidR="007A64E8" w:rsidRPr="00243E66" w:rsidRDefault="007A64E8" w:rsidP="007A64E8">
      <w:pPr>
        <w:pStyle w:val="a1"/>
      </w:pPr>
      <w:bookmarkStart w:id="7" w:name="_Toc464578951"/>
      <w:r>
        <w:t>В соответствии с Правилами разработки и утверждения профессиональных стандартов, утв. постановлением Правительства РФ от 22.01.2013 г., № 23, профессиональный стандарт актуализ</w:t>
      </w:r>
      <w:r>
        <w:t>и</w:t>
      </w:r>
      <w:r>
        <w:t xml:space="preserve">рован </w:t>
      </w:r>
      <w:r w:rsidRPr="00243E66">
        <w:t xml:space="preserve">ФГБУ «ВНИИ труда Минтруда России» с участием представителей работодателей отрасли, ведущих образовательных </w:t>
      </w:r>
      <w:r w:rsidRPr="007A64E8">
        <w:t>организаций профессионального образования. Перечень организаций</w:t>
      </w:r>
      <w:r w:rsidRPr="00243E66">
        <w:t>, сведения об уполномоченных лицах, участвовавших в актуализации профессионального станда</w:t>
      </w:r>
      <w:r w:rsidRPr="00243E66">
        <w:t>р</w:t>
      </w:r>
      <w:r w:rsidRPr="00243E66">
        <w:t>та, приведены в приложении 1.</w:t>
      </w:r>
    </w:p>
    <w:p w14:paraId="42F615C5" w14:textId="3574F7D2" w:rsidR="004F0DBC" w:rsidRDefault="00255D48" w:rsidP="00255D48">
      <w:pPr>
        <w:pStyle w:val="3"/>
      </w:pPr>
      <w:bookmarkStart w:id="8" w:name="_Toc114424137"/>
      <w:r>
        <w:t>2.</w:t>
      </w:r>
      <w:r w:rsidR="00787796">
        <w:t>3</w:t>
      </w:r>
      <w:r>
        <w:t>.</w:t>
      </w:r>
      <w:r w:rsidR="004F0DBC">
        <w:t xml:space="preserve">2. </w:t>
      </w:r>
      <w:r w:rsidR="004F0DBC" w:rsidRPr="00E464FC">
        <w:t>Сведения о нормативно-правовых документах, регулирующих вид професси</w:t>
      </w:r>
      <w:r w:rsidR="004F0DBC" w:rsidRPr="00E464FC">
        <w:t>о</w:t>
      </w:r>
      <w:r w:rsidR="004F0DBC" w:rsidRPr="00E464FC">
        <w:t xml:space="preserve">нальной деятельности, для которого разработан проект </w:t>
      </w:r>
      <w:r w:rsidR="004F0DBC">
        <w:t xml:space="preserve">актуализированного </w:t>
      </w:r>
      <w:r w:rsidR="004F0DBC" w:rsidRPr="00E464FC">
        <w:t>професси</w:t>
      </w:r>
      <w:r w:rsidR="004F0DBC" w:rsidRPr="00E464FC">
        <w:t>о</w:t>
      </w:r>
      <w:r w:rsidR="004F0DBC" w:rsidRPr="00E464FC">
        <w:t>нального стандарта</w:t>
      </w:r>
      <w:bookmarkEnd w:id="7"/>
      <w:bookmarkEnd w:id="8"/>
    </w:p>
    <w:p w14:paraId="75ADFEFB" w14:textId="3E0B0859" w:rsidR="00384992" w:rsidRDefault="00384992" w:rsidP="00384992">
      <w:pPr>
        <w:pStyle w:val="a1"/>
      </w:pPr>
      <w:r>
        <w:t xml:space="preserve">Профессиональная деятельность </w:t>
      </w:r>
      <w:r w:rsidR="00CA6286">
        <w:t xml:space="preserve">оператора электроэрозионного копировально-прошивочного станка </w:t>
      </w:r>
      <w:r>
        <w:t>регулируется следующими федеральными и отраслевыми нормативно-правовыми актами.</w:t>
      </w:r>
    </w:p>
    <w:p w14:paraId="2ACAD470" w14:textId="70F1BEA7" w:rsidR="003A1A95" w:rsidRDefault="003A1A95" w:rsidP="00CA6286">
      <w:pPr>
        <w:pStyle w:val="a1"/>
        <w:numPr>
          <w:ilvl w:val="0"/>
          <w:numId w:val="20"/>
        </w:numPr>
      </w:pPr>
      <w:r w:rsidRPr="00E20D06">
        <w:t xml:space="preserve">Трудовой кодекс Российской Федерации от 30.12.2001 </w:t>
      </w:r>
      <w:r>
        <w:t>№</w:t>
      </w:r>
      <w:r w:rsidRPr="00E20D06">
        <w:t xml:space="preserve"> 197-ФЗ (</w:t>
      </w:r>
      <w:r w:rsidRPr="00156D57">
        <w:t>ред. от 28.06.2021, с изм. от 06.10.2021</w:t>
      </w:r>
      <w:r w:rsidRPr="00E20D06">
        <w:t>)</w:t>
      </w:r>
      <w:r>
        <w:t>.</w:t>
      </w:r>
    </w:p>
    <w:p w14:paraId="215F7BC8" w14:textId="5A137382" w:rsidR="00CA6286" w:rsidRDefault="004A2838" w:rsidP="00CA6286">
      <w:pPr>
        <w:pStyle w:val="a1"/>
        <w:numPr>
          <w:ilvl w:val="0"/>
          <w:numId w:val="20"/>
        </w:numPr>
      </w:pPr>
      <w:r>
        <w:t xml:space="preserve"> </w:t>
      </w:r>
      <w:proofErr w:type="gramStart"/>
      <w:r w:rsidR="00CA6286">
        <w:t>Приказ Министерства здравоохранения Российской Федерации, приказ от 28 января 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</w:t>
      </w:r>
      <w:r w:rsidR="00CA6286">
        <w:t>о</w:t>
      </w:r>
      <w:r w:rsidR="00CA6286">
        <w:t>казаний к осуществлению работ с вредными и (или) опасными производственными фа</w:t>
      </w:r>
      <w:r w:rsidR="00CA6286">
        <w:t>к</w:t>
      </w:r>
      <w:r w:rsidR="00CA6286">
        <w:t>торами, а также работам, при выполнении которых проводятся обязательные предвар</w:t>
      </w:r>
      <w:r w:rsidR="00CA6286">
        <w:t>и</w:t>
      </w:r>
      <w:r w:rsidR="00CA6286">
        <w:t>тельные и периодические медицинские осмотры Правительство Российской</w:t>
      </w:r>
      <w:proofErr w:type="gramEnd"/>
      <w:r w:rsidR="00CA6286">
        <w:t xml:space="preserve"> Федерации, постановление от 23 сентября 2002 г. № 695 о прохождении обязательного психиатр</w:t>
      </w:r>
      <w:r w:rsidR="00CA6286">
        <w:t>и</w:t>
      </w:r>
      <w:r w:rsidR="00CA6286">
        <w:t>ческого освидетельствования работниками, осуществляющими отдельные виды де</w:t>
      </w:r>
      <w:r w:rsidR="00CA6286">
        <w:t>я</w:t>
      </w:r>
      <w:r w:rsidR="00CA6286">
        <w:t xml:space="preserve">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</w:t>
      </w:r>
      <w:proofErr w:type="spellStart"/>
      <w:r w:rsidR="00CA6286">
        <w:t>опаснности</w:t>
      </w:r>
      <w:proofErr w:type="spellEnd"/>
    </w:p>
    <w:p w14:paraId="671C7C2C" w14:textId="28921C11" w:rsidR="00CA6286" w:rsidRDefault="004A2838" w:rsidP="00CA6286">
      <w:pPr>
        <w:pStyle w:val="a1"/>
        <w:numPr>
          <w:ilvl w:val="0"/>
          <w:numId w:val="20"/>
        </w:numPr>
      </w:pPr>
      <w:r>
        <w:lastRenderedPageBreak/>
        <w:t xml:space="preserve"> </w:t>
      </w:r>
      <w:r w:rsidR="00CA6286">
        <w:t>Постановление Правительства РФ от 16 сентября 2020 г. № 1479 «Об утверждении Правил противопожарного режима в Российской Федерации» (Собрание законодател</w:t>
      </w:r>
      <w:r w:rsidR="00CA6286">
        <w:t>ь</w:t>
      </w:r>
      <w:r w:rsidR="00CA6286">
        <w:t>ства Российской Федерации, 2020, № 39, ст. 6056; 2021, № 3, ст. 593).</w:t>
      </w:r>
    </w:p>
    <w:p w14:paraId="4AD49FFE" w14:textId="55F3F7B6" w:rsidR="00CA6286" w:rsidRDefault="004A2838" w:rsidP="00CA6286">
      <w:pPr>
        <w:pStyle w:val="a1"/>
        <w:numPr>
          <w:ilvl w:val="0"/>
          <w:numId w:val="20"/>
        </w:numPr>
      </w:pPr>
      <w:r>
        <w:t xml:space="preserve"> </w:t>
      </w:r>
      <w:proofErr w:type="gramStart"/>
      <w:r w:rsidR="00CA6286">
        <w:t>Постановление Минтруда России, Минобразования России от 13 января 2003 г. № 1/29 «Об утверждении Порядка обучения по охране труда и проверки знаний требований охраны труда работников организаций» (зарегистрировано Минюстом России 12 февр</w:t>
      </w:r>
      <w:r w:rsidR="00CA6286">
        <w:t>а</w:t>
      </w:r>
      <w:r w:rsidR="00CA6286">
        <w:t>ля 2003 г., регистрационный № 4209), с изменениями, внесенными приказом Минтруда России, Минобрнауки России от 30 ноября 2016 г. № 697н/1490 (зарегистрирован М</w:t>
      </w:r>
      <w:r w:rsidR="00CA6286">
        <w:t>и</w:t>
      </w:r>
      <w:r w:rsidR="00CA6286">
        <w:t>нюстом России 16 декабря 2016 г., регистрационный № 44767).</w:t>
      </w:r>
      <w:proofErr w:type="gramEnd"/>
    </w:p>
    <w:p w14:paraId="5A0A9E5A" w14:textId="510FF19F" w:rsidR="00CA6286" w:rsidRDefault="004A2838" w:rsidP="00CA6286">
      <w:pPr>
        <w:pStyle w:val="a1"/>
        <w:numPr>
          <w:ilvl w:val="0"/>
          <w:numId w:val="20"/>
        </w:numPr>
      </w:pPr>
      <w:r>
        <w:t xml:space="preserve"> </w:t>
      </w:r>
      <w:r w:rsidR="00CA6286">
        <w:t>Приказ Минтруда России от 15 декабря 2020 г. № 903н «Об утверждении Правил по охране труда при эксплуатации электроустановок» (зарегистрирован Минюстом России 30 декабря 2020 г., регистрационный № 61957).</w:t>
      </w:r>
    </w:p>
    <w:p w14:paraId="4592BB4E" w14:textId="265B2CC5" w:rsidR="004F0DBC" w:rsidRPr="00174084" w:rsidRDefault="00255D48" w:rsidP="00255D48">
      <w:pPr>
        <w:pStyle w:val="3"/>
      </w:pPr>
      <w:bookmarkStart w:id="9" w:name="_Toc464578952"/>
      <w:bookmarkStart w:id="10" w:name="_Toc114424138"/>
      <w:r>
        <w:t>2.</w:t>
      </w:r>
      <w:r w:rsidR="00787796">
        <w:t>3</w:t>
      </w:r>
      <w:r>
        <w:t>.</w:t>
      </w:r>
      <w:r w:rsidR="004F0DBC">
        <w:t xml:space="preserve">3. </w:t>
      </w:r>
      <w:r w:rsidR="004F0DBC" w:rsidRPr="00174084">
        <w:t xml:space="preserve">Требования к экспертам, привлеченным к </w:t>
      </w:r>
      <w:r w:rsidR="004F0DBC">
        <w:t>актуализации</w:t>
      </w:r>
      <w:r w:rsidR="004F0DBC" w:rsidRPr="00174084">
        <w:t xml:space="preserve"> профессионального стандарта</w:t>
      </w:r>
      <w:bookmarkEnd w:id="9"/>
      <w:bookmarkEnd w:id="10"/>
    </w:p>
    <w:p w14:paraId="292877D4" w14:textId="3DE2279E" w:rsidR="00174084" w:rsidRDefault="004F0DBC" w:rsidP="00174084">
      <w:pPr>
        <w:pStyle w:val="a1"/>
      </w:pPr>
      <w:r w:rsidRPr="00174084">
        <w:t xml:space="preserve">В целях </w:t>
      </w:r>
      <w:r>
        <w:t>актуализации</w:t>
      </w:r>
      <w:r w:rsidRPr="00174084">
        <w:t xml:space="preserve"> профессионального стандарта была сформирована рабочая группа экспертов, в состав которой были включены специалисты в области разработки профессионал</w:t>
      </w:r>
      <w:r w:rsidRPr="00174084">
        <w:t>ь</w:t>
      </w:r>
      <w:r w:rsidRPr="00174084">
        <w:t>ных стандартов,</w:t>
      </w:r>
      <w:r w:rsidR="00590AEA">
        <w:t xml:space="preserve"> эксперты ФГБУ «ВНИИ труда» Минтруда России,</w:t>
      </w:r>
      <w:r w:rsidRPr="00174084">
        <w:t xml:space="preserve"> специалисты в области</w:t>
      </w:r>
      <w:r w:rsidR="00CA6286">
        <w:t xml:space="preserve"> эле</w:t>
      </w:r>
      <w:r w:rsidR="00CA6286">
        <w:t>к</w:t>
      </w:r>
      <w:r w:rsidR="00CA6286">
        <w:t>троэрозионной обработки</w:t>
      </w:r>
      <w:r w:rsidRPr="00174084">
        <w:t xml:space="preserve">, руководители </w:t>
      </w:r>
      <w:r w:rsidR="002A6DFD">
        <w:t>промышленных</w:t>
      </w:r>
      <w:r>
        <w:t xml:space="preserve"> </w:t>
      </w:r>
      <w:r w:rsidRPr="00174084">
        <w:t>организаций, специалисты в области управления, обучения и развития персонала</w:t>
      </w:r>
      <w:r w:rsidR="0055788F">
        <w:t>,</w:t>
      </w:r>
      <w:r w:rsidR="00AA0BF4">
        <w:t xml:space="preserve"> </w:t>
      </w:r>
      <w:r w:rsidR="00174084" w:rsidRPr="00174084">
        <w:t>другие специалисты.</w:t>
      </w:r>
    </w:p>
    <w:p w14:paraId="1089C75A" w14:textId="77777777" w:rsidR="00E40328" w:rsidRDefault="00E40328" w:rsidP="00E40328">
      <w:pPr>
        <w:pStyle w:val="a1"/>
      </w:pPr>
      <w:r>
        <w:t>Эксперты в рабочую группу выбирались</w:t>
      </w:r>
      <w:r w:rsidR="00674F2B">
        <w:t xml:space="preserve"> исходя из следующих требований:</w:t>
      </w:r>
    </w:p>
    <w:p w14:paraId="10B1782D" w14:textId="77777777" w:rsidR="00E40328" w:rsidRPr="00E40328" w:rsidRDefault="00674F2B" w:rsidP="00CF15EE">
      <w:pPr>
        <w:pStyle w:val="a"/>
      </w:pPr>
      <w:r>
        <w:t>т</w:t>
      </w:r>
      <w:r w:rsidR="00E40328" w:rsidRPr="00E40328">
        <w:t>ребования к представителю профессионально</w:t>
      </w:r>
      <w:r w:rsidR="00E40328">
        <w:t>го сообщества</w:t>
      </w:r>
      <w:r>
        <w:t xml:space="preserve"> –</w:t>
      </w:r>
      <w:r w:rsidR="00E40328" w:rsidRPr="00E40328">
        <w:t xml:space="preserve"> высшее образование, стаж работы в </w:t>
      </w:r>
      <w:r>
        <w:t>профессиональной области</w:t>
      </w:r>
      <w:r w:rsidR="00E40328" w:rsidRPr="00E40328">
        <w:t xml:space="preserve"> не менее </w:t>
      </w:r>
      <w:r w:rsidR="00E40328" w:rsidRPr="00DD4DC2">
        <w:t>10</w:t>
      </w:r>
      <w:r w:rsidR="00E40328" w:rsidRPr="00E40328">
        <w:t xml:space="preserve"> лет</w:t>
      </w:r>
      <w:r>
        <w:t>;</w:t>
      </w:r>
    </w:p>
    <w:p w14:paraId="035C1DD5" w14:textId="77777777" w:rsidR="00E40328" w:rsidRPr="00E40328" w:rsidRDefault="00674F2B" w:rsidP="00CF15EE">
      <w:pPr>
        <w:pStyle w:val="a"/>
      </w:pPr>
      <w:r>
        <w:t>т</w:t>
      </w:r>
      <w:r w:rsidR="00E40328" w:rsidRPr="00E40328">
        <w:t xml:space="preserve">ребования к представителю образовательного </w:t>
      </w:r>
      <w:r>
        <w:t>сообщества –</w:t>
      </w:r>
      <w:r w:rsidR="00E40328" w:rsidRPr="00E40328">
        <w:t xml:space="preserve"> </w:t>
      </w:r>
      <w:r w:rsidRPr="00E40328">
        <w:t xml:space="preserve">высшее </w:t>
      </w:r>
      <w:r w:rsidR="00E40328" w:rsidRPr="00E40328">
        <w:t>образование, стаж п</w:t>
      </w:r>
      <w:r w:rsidR="00E40328" w:rsidRPr="00E40328">
        <w:t>е</w:t>
      </w:r>
      <w:r w:rsidR="00E40328" w:rsidRPr="00E40328">
        <w:t xml:space="preserve">дагогической деятельности по профильным дисциплинам не менее </w:t>
      </w:r>
      <w:r w:rsidRPr="00DD4DC2">
        <w:t>10</w:t>
      </w:r>
      <w:r w:rsidR="00E40328" w:rsidRPr="00E40328">
        <w:t xml:space="preserve"> лет, стаж работы </w:t>
      </w:r>
      <w:r w:rsidRPr="00E40328">
        <w:t xml:space="preserve">в </w:t>
      </w:r>
      <w:r>
        <w:t>профессиональной области</w:t>
      </w:r>
      <w:r w:rsidRPr="00E40328">
        <w:t xml:space="preserve"> </w:t>
      </w:r>
      <w:r>
        <w:t xml:space="preserve">не менее </w:t>
      </w:r>
      <w:r w:rsidR="00E40328" w:rsidRPr="00E40328">
        <w:t>5 лет</w:t>
      </w:r>
      <w:r>
        <w:t>.</w:t>
      </w:r>
    </w:p>
    <w:p w14:paraId="7FF132CA" w14:textId="77777777" w:rsidR="00A467D4" w:rsidRPr="003A1387" w:rsidRDefault="00A467D4" w:rsidP="00A467D4">
      <w:pPr>
        <w:pStyle w:val="a1"/>
      </w:pPr>
      <w:r>
        <w:t>Все эксперты рабочей группы должны</w:t>
      </w:r>
      <w:r w:rsidRPr="003A1387">
        <w:t xml:space="preserve"> знать:</w:t>
      </w:r>
    </w:p>
    <w:p w14:paraId="63367B59" w14:textId="77777777" w:rsidR="002F05B6" w:rsidRDefault="002F05B6" w:rsidP="00CF15EE">
      <w:pPr>
        <w:pStyle w:val="a"/>
      </w:pPr>
      <w:r>
        <w:t>Трудовой кодекс РФ в части, регламентирующей трудовые отношения в области образов</w:t>
      </w:r>
      <w:r>
        <w:t>а</w:t>
      </w:r>
      <w:r>
        <w:t>ния, разработку и применение профессиональных стандартов и иных квалификационных характеристик;</w:t>
      </w:r>
    </w:p>
    <w:p w14:paraId="3C26EADC" w14:textId="77777777" w:rsidR="00A467D4" w:rsidRDefault="008E3D4C" w:rsidP="00CF15EE">
      <w:pPr>
        <w:pStyle w:val="a"/>
      </w:pPr>
      <w:r w:rsidRPr="003A1387">
        <w:t xml:space="preserve">методические </w:t>
      </w:r>
      <w:r w:rsidR="00A467D4" w:rsidRPr="003A1387">
        <w:t>рекомендации по разработке профессионального стандарта, утвержденные приказом Министерства труда и социальной защиты Российской Федерации от 29.04.2013 г. N 170н</w:t>
      </w:r>
      <w:r w:rsidR="00A467D4">
        <w:t>, а также другие но</w:t>
      </w:r>
      <w:r w:rsidR="00A467D4" w:rsidRPr="00A467D4">
        <w:t>рмативные</w:t>
      </w:r>
      <w:r w:rsidR="00A467D4">
        <w:t>,</w:t>
      </w:r>
      <w:r w:rsidR="00A467D4" w:rsidRPr="00A467D4">
        <w:t xml:space="preserve"> п</w:t>
      </w:r>
      <w:r w:rsidR="002F05B6">
        <w:t>равовые и иные акты и документы, регулирующие процесс</w:t>
      </w:r>
      <w:r w:rsidR="00A467D4" w:rsidRPr="00A467D4">
        <w:t xml:space="preserve"> разработки и утверждения профессиональных стандартов, включая законы, подз</w:t>
      </w:r>
      <w:r w:rsidR="00A467D4" w:rsidRPr="00A467D4">
        <w:t>а</w:t>
      </w:r>
      <w:r w:rsidR="00A467D4" w:rsidRPr="00A467D4">
        <w:t>конные акты, локальные нормативные акты</w:t>
      </w:r>
      <w:r w:rsidR="00A467D4">
        <w:t>;</w:t>
      </w:r>
    </w:p>
    <w:p w14:paraId="3C0CD87B" w14:textId="77777777" w:rsidR="00A467D4" w:rsidRPr="003A1387" w:rsidRDefault="008E3D4C" w:rsidP="00CF15EE">
      <w:pPr>
        <w:pStyle w:val="a"/>
      </w:pPr>
      <w:r w:rsidRPr="003A1387">
        <w:t xml:space="preserve">уровни </w:t>
      </w:r>
      <w:r w:rsidR="00A467D4" w:rsidRPr="003A1387">
        <w:t>квалификации в целях разработки проектов профессиональных стандартов, утве</w:t>
      </w:r>
      <w:r w:rsidR="00A467D4" w:rsidRPr="003A1387">
        <w:t>р</w:t>
      </w:r>
      <w:r w:rsidR="00A467D4" w:rsidRPr="003A1387">
        <w:t>жденные приказом Министерства труда и социальной защиты Российской Федерации от 12.04.2013 N 148н;</w:t>
      </w:r>
    </w:p>
    <w:p w14:paraId="53D9C95D" w14:textId="77777777" w:rsidR="008E3D4C" w:rsidRPr="00A467D4" w:rsidRDefault="008E3D4C" w:rsidP="00CF15EE">
      <w:pPr>
        <w:pStyle w:val="a"/>
      </w:pPr>
      <w:r>
        <w:t>с</w:t>
      </w:r>
      <w:r w:rsidRPr="00A467D4">
        <w:t>одержание и структур</w:t>
      </w:r>
      <w:r>
        <w:t>у</w:t>
      </w:r>
      <w:r w:rsidRPr="00A467D4">
        <w:t xml:space="preserve"> профессиональной деятельности в рамках предметной области профессионального стандарта, трудовые функции и действия, выполняемые </w:t>
      </w:r>
      <w:r>
        <w:t>работниками</w:t>
      </w:r>
      <w:r w:rsidRPr="00A467D4">
        <w:t xml:space="preserve">, профессиональные знания и умения, которыми должны </w:t>
      </w:r>
      <w:r>
        <w:t xml:space="preserve">они </w:t>
      </w:r>
      <w:r w:rsidRPr="00A467D4">
        <w:t>обладать;</w:t>
      </w:r>
    </w:p>
    <w:p w14:paraId="650ED717" w14:textId="77777777" w:rsidR="008E3D4C" w:rsidRPr="00A467D4" w:rsidRDefault="008E3D4C" w:rsidP="00CF15EE">
      <w:pPr>
        <w:pStyle w:val="a"/>
      </w:pPr>
      <w:r>
        <w:t>з</w:t>
      </w:r>
      <w:r w:rsidRPr="00A467D4">
        <w:t>арубежн</w:t>
      </w:r>
      <w:r>
        <w:t>ую и отечественную практику</w:t>
      </w:r>
      <w:r w:rsidRPr="00A467D4">
        <w:t xml:space="preserve"> разработки профессиональных стандартов и иных инструментов определения квалификационных требований;</w:t>
      </w:r>
    </w:p>
    <w:p w14:paraId="055E7330" w14:textId="77777777" w:rsidR="00A467D4" w:rsidRPr="00A467D4" w:rsidRDefault="008E3D4C" w:rsidP="00CF15EE">
      <w:pPr>
        <w:pStyle w:val="a"/>
      </w:pPr>
      <w:r>
        <w:lastRenderedPageBreak/>
        <w:t>м</w:t>
      </w:r>
      <w:r w:rsidRPr="00A467D4">
        <w:t>етоды эффективной командной работы, приемы эффективных коммуникаций.</w:t>
      </w:r>
    </w:p>
    <w:p w14:paraId="1375A626" w14:textId="77777777" w:rsidR="008E3D4C" w:rsidRDefault="008E3D4C" w:rsidP="008E3D4C">
      <w:pPr>
        <w:pStyle w:val="a1"/>
      </w:pPr>
      <w:r>
        <w:t>Все эксперты рабочей группы должны</w:t>
      </w:r>
      <w:r w:rsidRPr="003A1387">
        <w:t xml:space="preserve"> </w:t>
      </w:r>
      <w:r>
        <w:t>уметь</w:t>
      </w:r>
      <w:r w:rsidRPr="003A1387">
        <w:t>:</w:t>
      </w:r>
    </w:p>
    <w:p w14:paraId="2373ABA4" w14:textId="77777777" w:rsidR="008E3D4C" w:rsidRPr="008E3D4C" w:rsidRDefault="008E3D4C" w:rsidP="00CF15EE">
      <w:pPr>
        <w:pStyle w:val="a"/>
      </w:pPr>
      <w:r>
        <w:t xml:space="preserve">собирать, агрегировать и </w:t>
      </w:r>
      <w:r w:rsidRPr="008E3D4C">
        <w:t>декомпози</w:t>
      </w:r>
      <w:r>
        <w:t>ровать исходные сведения</w:t>
      </w:r>
      <w:r w:rsidRPr="008E3D4C">
        <w:t>;</w:t>
      </w:r>
    </w:p>
    <w:p w14:paraId="278C7005" w14:textId="77777777" w:rsidR="008E3D4C" w:rsidRPr="008E3D4C" w:rsidRDefault="008E3D4C" w:rsidP="00CF15EE">
      <w:pPr>
        <w:pStyle w:val="a"/>
      </w:pPr>
      <w:r>
        <w:t>а</w:t>
      </w:r>
      <w:r w:rsidRPr="008E3D4C">
        <w:t>нализ</w:t>
      </w:r>
      <w:r>
        <w:t>ировать информацию</w:t>
      </w:r>
      <w:r w:rsidRPr="008E3D4C">
        <w:t>, включая функциональный анализ сферы профессиональной деятельности;</w:t>
      </w:r>
    </w:p>
    <w:p w14:paraId="51B2478F" w14:textId="77777777" w:rsidR="008E3D4C" w:rsidRPr="008E3D4C" w:rsidRDefault="008E3D4C" w:rsidP="00CF15EE">
      <w:pPr>
        <w:pStyle w:val="a"/>
      </w:pPr>
      <w:r>
        <w:t>формулировать дефиниции</w:t>
      </w:r>
      <w:r w:rsidRPr="008E3D4C">
        <w:t>, классификаци</w:t>
      </w:r>
      <w:r>
        <w:t>и и атрибуты</w:t>
      </w:r>
      <w:r w:rsidRPr="008E3D4C">
        <w:t xml:space="preserve"> </w:t>
      </w:r>
      <w:r>
        <w:t xml:space="preserve">в целях </w:t>
      </w:r>
      <w:r w:rsidRPr="008E3D4C">
        <w:t>разработки профессионал</w:t>
      </w:r>
      <w:r w:rsidRPr="008E3D4C">
        <w:t>ь</w:t>
      </w:r>
      <w:r w:rsidRPr="008E3D4C">
        <w:t>ного стандарта</w:t>
      </w:r>
      <w:r>
        <w:t>;</w:t>
      </w:r>
    </w:p>
    <w:p w14:paraId="3F700753" w14:textId="77777777" w:rsidR="008E3D4C" w:rsidRPr="008E3D4C" w:rsidRDefault="008E3D4C" w:rsidP="00CF15EE">
      <w:pPr>
        <w:pStyle w:val="a"/>
      </w:pPr>
      <w:r>
        <w:t xml:space="preserve">взаимодействовать </w:t>
      </w:r>
      <w:r w:rsidRPr="008E3D4C">
        <w:t>с другими экспертами, работать в команде.</w:t>
      </w:r>
    </w:p>
    <w:p w14:paraId="47D5D4D7" w14:textId="77777777" w:rsidR="00CF15EE" w:rsidRPr="00CF15EE" w:rsidRDefault="00CF15EE" w:rsidP="00CF15EE">
      <w:pPr>
        <w:pStyle w:val="a1"/>
      </w:pPr>
      <w:r w:rsidRPr="00CF15EE">
        <w:t>Все эксперты рабочей группы должны обладать навыками:</w:t>
      </w:r>
    </w:p>
    <w:p w14:paraId="71532634" w14:textId="77777777" w:rsidR="00CF15EE" w:rsidRDefault="00CF15EE" w:rsidP="00CF15EE">
      <w:pPr>
        <w:pStyle w:val="a"/>
      </w:pPr>
      <w:r w:rsidRPr="0078775D">
        <w:t>оформление документации в соответствии с принятыми (установленными) нормами и пр</w:t>
      </w:r>
      <w:r w:rsidRPr="0078775D">
        <w:t>а</w:t>
      </w:r>
      <w:r w:rsidRPr="0078775D">
        <w:t>вилами;</w:t>
      </w:r>
    </w:p>
    <w:p w14:paraId="1DED7A86" w14:textId="77777777" w:rsidR="00CF15EE" w:rsidRDefault="00CF15EE" w:rsidP="00CF15EE">
      <w:pPr>
        <w:pStyle w:val="a"/>
      </w:pPr>
      <w:r w:rsidRPr="0078775D">
        <w:t>эффективная коммуникация с использованием современных сре</w:t>
      </w:r>
      <w:proofErr w:type="gramStart"/>
      <w:r w:rsidRPr="0078775D">
        <w:t>дств св</w:t>
      </w:r>
      <w:proofErr w:type="gramEnd"/>
      <w:r w:rsidRPr="0078775D">
        <w:t>язи/ИКТ;</w:t>
      </w:r>
    </w:p>
    <w:p w14:paraId="3A82343B" w14:textId="77777777" w:rsidR="00CF15EE" w:rsidRPr="0078775D" w:rsidRDefault="00CF15EE" w:rsidP="00CF15EE">
      <w:pPr>
        <w:pStyle w:val="a"/>
      </w:pPr>
      <w:r w:rsidRPr="0078775D">
        <w:t>под</w:t>
      </w:r>
      <w:r>
        <w:t>готовка и представление</w:t>
      </w:r>
      <w:r w:rsidRPr="0078775D">
        <w:t xml:space="preserve"> презентационных материалов.</w:t>
      </w:r>
    </w:p>
    <w:p w14:paraId="301A9533" w14:textId="77777777" w:rsidR="00CF15EE" w:rsidRDefault="00CF15EE" w:rsidP="00CF15EE">
      <w:pPr>
        <w:pStyle w:val="a1"/>
      </w:pPr>
      <w:r>
        <w:t>Кроме того, при отборе экспертов учитывались т</w:t>
      </w:r>
      <w:r w:rsidRPr="00C653D1">
        <w:t>ребования, не связанные с профессионал</w:t>
      </w:r>
      <w:r w:rsidRPr="00C653D1">
        <w:t>ь</w:t>
      </w:r>
      <w:r w:rsidRPr="00C653D1">
        <w:t xml:space="preserve">ными компетенциями, </w:t>
      </w:r>
      <w:r>
        <w:t>но необходимые для разработки профессиональных стандартов:</w:t>
      </w:r>
    </w:p>
    <w:p w14:paraId="06DA903C" w14:textId="77777777" w:rsidR="00CF15EE" w:rsidRDefault="00CF15EE" w:rsidP="00CF15EE">
      <w:pPr>
        <w:pStyle w:val="a"/>
      </w:pPr>
      <w:r>
        <w:t>независимость;</w:t>
      </w:r>
    </w:p>
    <w:p w14:paraId="09DC04F3" w14:textId="77777777" w:rsidR="008168B8" w:rsidRDefault="008168B8" w:rsidP="008168B8">
      <w:pPr>
        <w:pStyle w:val="a"/>
      </w:pPr>
      <w:r w:rsidRPr="0078775D">
        <w:t>широкий кругозор</w:t>
      </w:r>
      <w:r>
        <w:t>;</w:t>
      </w:r>
    </w:p>
    <w:p w14:paraId="58B685C3" w14:textId="77777777" w:rsidR="008168B8" w:rsidRDefault="00CF15EE" w:rsidP="00CF15EE">
      <w:pPr>
        <w:pStyle w:val="a"/>
      </w:pPr>
      <w:r w:rsidRPr="0078775D">
        <w:t>способность формировать и отстаивать точку зрения</w:t>
      </w:r>
      <w:r w:rsidR="008168B8">
        <w:t>.</w:t>
      </w:r>
    </w:p>
    <w:p w14:paraId="6D367F7A" w14:textId="77777777" w:rsidR="00A467D4" w:rsidRDefault="00A467D4" w:rsidP="008E3D4C">
      <w:pPr>
        <w:pStyle w:val="a1"/>
      </w:pPr>
      <w:r w:rsidRPr="00F501E6">
        <w:t xml:space="preserve">Сведения об </w:t>
      </w:r>
      <w:r>
        <w:t>экспертах</w:t>
      </w:r>
      <w:r w:rsidRPr="00F501E6">
        <w:t>, привлеченных к разработке и согласованию проекта професси</w:t>
      </w:r>
      <w:r w:rsidRPr="00F501E6">
        <w:t>о</w:t>
      </w:r>
      <w:r w:rsidRPr="00F501E6">
        <w:t>нального стандарта</w:t>
      </w:r>
      <w:r>
        <w:t>,</w:t>
      </w:r>
      <w:r w:rsidRPr="00F501E6">
        <w:t xml:space="preserve"> приведены в Приложении 1 к пояснительной записке.</w:t>
      </w:r>
    </w:p>
    <w:p w14:paraId="5EC54BE7" w14:textId="0461B9D2" w:rsidR="004F0DBC" w:rsidRDefault="00255D48" w:rsidP="00255D48">
      <w:pPr>
        <w:pStyle w:val="3"/>
      </w:pPr>
      <w:bookmarkStart w:id="11" w:name="_Toc464578953"/>
      <w:bookmarkStart w:id="12" w:name="_Toc114424139"/>
      <w:r>
        <w:t>2.</w:t>
      </w:r>
      <w:r w:rsidR="00787796">
        <w:t>3</w:t>
      </w:r>
      <w:r>
        <w:t>.</w:t>
      </w:r>
      <w:r w:rsidR="004F0DBC">
        <w:t>4. Этапы актуализации</w:t>
      </w:r>
      <w:r w:rsidR="004F0DBC" w:rsidRPr="00174084">
        <w:t xml:space="preserve"> </w:t>
      </w:r>
      <w:r w:rsidR="004F0DBC">
        <w:t>профессионального стандарта</w:t>
      </w:r>
      <w:bookmarkEnd w:id="11"/>
      <w:bookmarkEnd w:id="12"/>
    </w:p>
    <w:p w14:paraId="51FDBC00" w14:textId="7E1E2751" w:rsidR="004F0DBC" w:rsidRDefault="004F0DBC" w:rsidP="004F0DBC">
      <w:pPr>
        <w:pStyle w:val="a1"/>
      </w:pPr>
      <w:r w:rsidRPr="00174084">
        <w:t>1 этап: анализ квалификационных требований и разработка концепции профессиональных стандартов в области</w:t>
      </w:r>
      <w:r w:rsidR="00CA6286">
        <w:t xml:space="preserve"> машиностроения</w:t>
      </w:r>
      <w:r w:rsidRPr="00174084">
        <w:t>.</w:t>
      </w:r>
    </w:p>
    <w:p w14:paraId="57627BB4" w14:textId="0A3D0560" w:rsidR="00CA6286" w:rsidRPr="00CA6286" w:rsidRDefault="004F0DBC" w:rsidP="00CA6286">
      <w:pPr>
        <w:pStyle w:val="a1"/>
      </w:pPr>
      <w:r>
        <w:t xml:space="preserve">2 этап: анализ действующего профессионального стандарта </w:t>
      </w:r>
      <w:r w:rsidR="00CA6286" w:rsidRPr="00CA6286">
        <w:t>«Оператор-наладчик электр</w:t>
      </w:r>
      <w:r w:rsidR="00CA6286" w:rsidRPr="00CA6286">
        <w:t>о</w:t>
      </w:r>
      <w:r w:rsidR="00CA6286" w:rsidRPr="00CA6286">
        <w:t xml:space="preserve">эрозионных копировально-прошивочных станков» </w:t>
      </w:r>
    </w:p>
    <w:p w14:paraId="0E223919" w14:textId="3F9BD061" w:rsidR="004F0DBC" w:rsidRPr="00174084" w:rsidRDefault="004F0DBC" w:rsidP="004F0DBC">
      <w:pPr>
        <w:pStyle w:val="a1"/>
      </w:pPr>
    </w:p>
    <w:p w14:paraId="51F5398A" w14:textId="77777777" w:rsidR="004F0DBC" w:rsidRPr="00174084" w:rsidRDefault="004F0DBC" w:rsidP="004F0DBC">
      <w:pPr>
        <w:pStyle w:val="a1"/>
      </w:pPr>
      <w:r>
        <w:t>3</w:t>
      </w:r>
      <w:r w:rsidRPr="00174084">
        <w:t xml:space="preserve"> этап: разработка проекта </w:t>
      </w:r>
      <w:r>
        <w:t xml:space="preserve">актуализированного </w:t>
      </w:r>
      <w:r w:rsidRPr="00174084">
        <w:t>профессионального стандарта.</w:t>
      </w:r>
    </w:p>
    <w:p w14:paraId="47AD4B95" w14:textId="77777777" w:rsidR="004F0DBC" w:rsidRPr="00174084" w:rsidRDefault="004F0DBC" w:rsidP="004F0DBC">
      <w:pPr>
        <w:pStyle w:val="a1"/>
      </w:pPr>
      <w:r>
        <w:t>4</w:t>
      </w:r>
      <w:r w:rsidRPr="00174084">
        <w:t xml:space="preserve"> этап: обсуждение проекта </w:t>
      </w:r>
      <w:r>
        <w:t xml:space="preserve">актуализированного </w:t>
      </w:r>
      <w:r w:rsidRPr="00174084">
        <w:t>профессионального стандарта, сбор отз</w:t>
      </w:r>
      <w:r w:rsidRPr="00174084">
        <w:t>ы</w:t>
      </w:r>
      <w:r w:rsidRPr="00174084">
        <w:t>вов, доработка проекта с учетом поступивших замечаний.</w:t>
      </w:r>
    </w:p>
    <w:p w14:paraId="5E11E25E" w14:textId="77777777" w:rsidR="001A0202" w:rsidRDefault="001A0202" w:rsidP="001A0202">
      <w:pPr>
        <w:pStyle w:val="1"/>
      </w:pPr>
      <w:bookmarkStart w:id="13" w:name="_Toc78219720"/>
      <w:bookmarkStart w:id="14" w:name="_Toc114424140"/>
      <w:bookmarkStart w:id="15" w:name="_Toc78219723"/>
      <w:r>
        <w:t>Раздел 3. Профессионально-общественное обсуждение профессионального стандарта</w:t>
      </w:r>
      <w:bookmarkEnd w:id="13"/>
      <w:bookmarkEnd w:id="14"/>
      <w:r>
        <w:t xml:space="preserve"> </w:t>
      </w:r>
    </w:p>
    <w:p w14:paraId="6F260C62" w14:textId="77777777" w:rsidR="001A0202" w:rsidRDefault="001A0202" w:rsidP="001A0202">
      <w:pPr>
        <w:pStyle w:val="2"/>
      </w:pPr>
      <w:bookmarkStart w:id="16" w:name="_Toc78219721"/>
      <w:bookmarkStart w:id="17" w:name="_Toc114424141"/>
      <w:r>
        <w:t>3.1. Порядок обсуждения</w:t>
      </w:r>
      <w:bookmarkEnd w:id="16"/>
      <w:bookmarkEnd w:id="17"/>
    </w:p>
    <w:p w14:paraId="46210C25" w14:textId="77777777" w:rsidR="009B1DF6" w:rsidRDefault="009B1DF6" w:rsidP="009B1DF6">
      <w:pPr>
        <w:pStyle w:val="a1"/>
      </w:pPr>
      <w:bookmarkStart w:id="18" w:name="_Toc78219722"/>
      <w:bookmarkStart w:id="19" w:name="_Toc114424142"/>
      <w:r>
        <w:t>Обсуждение проекта актуализированного профессионального стандарта с заинтересова</w:t>
      </w:r>
      <w:r>
        <w:t>н</w:t>
      </w:r>
      <w:r>
        <w:t>ными организациями проводится следующим путем:</w:t>
      </w:r>
    </w:p>
    <w:p w14:paraId="7CDBB8CF" w14:textId="77777777" w:rsidR="009B1DF6" w:rsidRDefault="009B1DF6" w:rsidP="009B1DF6">
      <w:pPr>
        <w:pStyle w:val="a1"/>
      </w:pPr>
      <w:r>
        <w:t>•</w:t>
      </w:r>
      <w:r>
        <w:tab/>
        <w:t xml:space="preserve">размещение проекта профессионального стандарта: </w:t>
      </w:r>
    </w:p>
    <w:p w14:paraId="144DE772" w14:textId="77777777" w:rsidR="009B1DF6" w:rsidRDefault="009B1DF6" w:rsidP="009B1DF6">
      <w:pPr>
        <w:pStyle w:val="a1"/>
      </w:pPr>
      <w:r>
        <w:lastRenderedPageBreak/>
        <w:t>- на сайте Союза машиностроителей России https://soyuzmash.ru/spk/ (в разделе «СПК», «СПК в машиностроении», «разработка и актуализация профессиональных стандартов», кнопка «профессионально-общественное обсуждение проектов профессиональных стандартов»).</w:t>
      </w:r>
    </w:p>
    <w:p w14:paraId="0BB4B8D7" w14:textId="77777777" w:rsidR="009B1DF6" w:rsidRDefault="009B1DF6" w:rsidP="009B1DF6">
      <w:pPr>
        <w:pStyle w:val="a1"/>
      </w:pPr>
      <w:r>
        <w:t>•</w:t>
      </w:r>
      <w:r>
        <w:tab/>
        <w:t>19 июля 2022 года произведена рассылка на предприятия машиностроительной о</w:t>
      </w:r>
      <w:r>
        <w:t>т</w:t>
      </w:r>
      <w:r>
        <w:t>расли (членов Союза машиностроителей России и Лиги содействия оборонным предприятиям) с целью получения замечаний и предложений на проект профессионального стандарта (1209 адрес</w:t>
      </w:r>
      <w:r>
        <w:t>а</w:t>
      </w:r>
      <w:r>
        <w:t>тов в рассылке) (исх. № 219-р от 19.07.2022).</w:t>
      </w:r>
    </w:p>
    <w:p w14:paraId="2F23BAF7" w14:textId="77777777" w:rsidR="009B1DF6" w:rsidRDefault="009B1DF6" w:rsidP="009B1DF6">
      <w:pPr>
        <w:pStyle w:val="a1"/>
      </w:pPr>
      <w:r>
        <w:t>•</w:t>
      </w:r>
      <w:r>
        <w:tab/>
        <w:t xml:space="preserve">20 июля 2022 года обсуждение проекта профессионального стандарта </w:t>
      </w:r>
      <w:proofErr w:type="gramStart"/>
      <w:r>
        <w:t>на</w:t>
      </w:r>
      <w:proofErr w:type="gramEnd"/>
      <w:r>
        <w:t xml:space="preserve"> </w:t>
      </w:r>
      <w:proofErr w:type="gramStart"/>
      <w:r>
        <w:t>круглому</w:t>
      </w:r>
      <w:proofErr w:type="gramEnd"/>
      <w:r>
        <w:t xml:space="preserve"> столу «Актуализация профессиональных стандартов учетом цифровых технологий: мнение эк</w:t>
      </w:r>
      <w:r>
        <w:t>с</w:t>
      </w:r>
      <w:r>
        <w:t>пертов».</w:t>
      </w:r>
    </w:p>
    <w:p w14:paraId="08C86BAD" w14:textId="77777777" w:rsidR="009B1DF6" w:rsidRDefault="009B1DF6" w:rsidP="009B1DF6">
      <w:pPr>
        <w:pStyle w:val="a1"/>
      </w:pPr>
      <w:r>
        <w:t xml:space="preserve">Профессиональный стандарт согласован: </w:t>
      </w:r>
    </w:p>
    <w:p w14:paraId="0BD78C70" w14:textId="77777777" w:rsidR="009B1DF6" w:rsidRDefault="009B1DF6" w:rsidP="009B1DF6">
      <w:pPr>
        <w:pStyle w:val="a1"/>
      </w:pPr>
      <w:r>
        <w:t>1.</w:t>
      </w:r>
      <w:r>
        <w:tab/>
        <w:t>Советом по профессиональным квалификациям в машиностроении (выписка из пр</w:t>
      </w:r>
      <w:r>
        <w:t>о</w:t>
      </w:r>
      <w:r>
        <w:t>токола заседания № 5/22 от 07.09.2022г.);</w:t>
      </w:r>
    </w:p>
    <w:p w14:paraId="67336E31" w14:textId="77777777" w:rsidR="009B1DF6" w:rsidRDefault="009B1DF6" w:rsidP="009B1DF6">
      <w:pPr>
        <w:pStyle w:val="a1"/>
      </w:pPr>
      <w:r>
        <w:t>2.</w:t>
      </w:r>
      <w:r>
        <w:tab/>
        <w:t>Российским профсоюзом работников промышленности РОСПРОФПРОМ (исх.№ 1/231 от 20.09.2022г.).</w:t>
      </w:r>
    </w:p>
    <w:p w14:paraId="3B172EE9" w14:textId="317330B0" w:rsidR="009B1DF6" w:rsidRPr="0043490D" w:rsidRDefault="009B1DF6" w:rsidP="009B1DF6">
      <w:pPr>
        <w:pStyle w:val="a1"/>
      </w:pPr>
      <w:r w:rsidRPr="0043490D">
        <w:t>Также профессиональный стандарт был согласован с рядом машиностроительных предпр</w:t>
      </w:r>
      <w:r w:rsidRPr="0043490D">
        <w:t>и</w:t>
      </w:r>
      <w:r w:rsidRPr="0043490D">
        <w:t>ятий:</w:t>
      </w:r>
      <w:r w:rsidR="0043490D" w:rsidRPr="0043490D">
        <w:t xml:space="preserve"> </w:t>
      </w:r>
      <w:r w:rsidR="0043490D" w:rsidRPr="0043490D">
        <w:t xml:space="preserve">АО «АВИААВТОМАТИКА» имени </w:t>
      </w:r>
      <w:proofErr w:type="spellStart"/>
      <w:r w:rsidR="0043490D" w:rsidRPr="0043490D">
        <w:t>В.В.Тарасова</w:t>
      </w:r>
      <w:proofErr w:type="spellEnd"/>
      <w:r w:rsidR="0043490D" w:rsidRPr="0043490D">
        <w:t xml:space="preserve"> (№ 403/21410 от 17.08.2022); ПАО «Ави</w:t>
      </w:r>
      <w:r w:rsidR="0043490D" w:rsidRPr="0043490D">
        <w:t>а</w:t>
      </w:r>
      <w:r w:rsidR="0043490D" w:rsidRPr="0043490D">
        <w:t xml:space="preserve">ционный комплекс им </w:t>
      </w:r>
      <w:proofErr w:type="spellStart"/>
      <w:r w:rsidR="0043490D" w:rsidRPr="0043490D">
        <w:t>С.В.Ильюшина</w:t>
      </w:r>
      <w:proofErr w:type="spellEnd"/>
      <w:r w:rsidR="0043490D" w:rsidRPr="0043490D">
        <w:t xml:space="preserve"> (Группа компаний ОАК) (№077-07/022205); АО «ВНИИ «Градиент» (№3320/1.6.1 от 18.08.2022); АО «Тамбовский завод «Комсомолец» имени </w:t>
      </w:r>
      <w:proofErr w:type="spellStart"/>
      <w:r w:rsidR="0043490D" w:rsidRPr="0043490D">
        <w:t>Н.С.Артемова</w:t>
      </w:r>
      <w:proofErr w:type="spellEnd"/>
      <w:r w:rsidR="0043490D" w:rsidRPr="0043490D">
        <w:t xml:space="preserve"> (№ПЭО-09-135 от 23.08.2022); АО «НПП «Исток» имени </w:t>
      </w:r>
      <w:proofErr w:type="spellStart"/>
      <w:r w:rsidR="0043490D" w:rsidRPr="0043490D">
        <w:t>А.И.Шокина</w:t>
      </w:r>
      <w:proofErr w:type="spellEnd"/>
      <w:r w:rsidR="0043490D" w:rsidRPr="0043490D">
        <w:t xml:space="preserve"> (№8 от 19.08.2022); </w:t>
      </w:r>
      <w:proofErr w:type="gramStart"/>
      <w:r w:rsidR="0043490D" w:rsidRPr="0043490D">
        <w:t xml:space="preserve">АО «НПК «РИТМ» (№255/24-1161 от 04.08.2022); ФГУП «НИ АУС» (№02-844 от 20.07.2022); АО «НПК «Техмаш» (№219-Р 19.09.2022); АО «НПО автоматики» (№СПК-378 от 01.08.2022); АО «НПО «Прибор» (№072613/054 от 26.07.2022); ПАО «НПО «Стрела» (№20-3/5/335 от 26.07.2022);ОМО им. </w:t>
      </w:r>
      <w:proofErr w:type="spellStart"/>
      <w:r w:rsidR="0043490D" w:rsidRPr="0043490D">
        <w:t>П.И.Баранова</w:t>
      </w:r>
      <w:proofErr w:type="spellEnd"/>
      <w:r w:rsidR="0043490D" w:rsidRPr="0043490D">
        <w:t xml:space="preserve"> (№05.180-3874 от 21.07.2022);ПАО «ОДК-Кузнецов» (№24069ДП от 17.08.2022);</w:t>
      </w:r>
      <w:proofErr w:type="gramEnd"/>
      <w:r w:rsidR="0043490D" w:rsidRPr="0043490D">
        <w:t xml:space="preserve"> </w:t>
      </w:r>
      <w:proofErr w:type="gramStart"/>
      <w:r w:rsidR="0043490D" w:rsidRPr="0043490D">
        <w:t>ФГАОУ ВО «</w:t>
      </w:r>
      <w:proofErr w:type="spellStart"/>
      <w:r w:rsidR="0043490D" w:rsidRPr="0043490D">
        <w:t>ОмГТУ</w:t>
      </w:r>
      <w:proofErr w:type="spellEnd"/>
      <w:r w:rsidR="0043490D" w:rsidRPr="0043490D">
        <w:t>» (№ИСХ-2022-01291 от 17.08.2022); АО «ОПК» (№6171 от 28.07.2022); АО «Салют» (№426-155 от 22.08.2022); АО «Уральский приб</w:t>
      </w:r>
      <w:r w:rsidR="0043490D" w:rsidRPr="0043490D">
        <w:t>о</w:t>
      </w:r>
      <w:r w:rsidR="0043490D" w:rsidRPr="0043490D">
        <w:t xml:space="preserve">ростроительный завод» (№21/7748 от 29.08.2022); АО «СПЕЦХИМИЯ» (№СХ-1319 от 22.08.2022); СПК в </w:t>
      </w:r>
      <w:proofErr w:type="spellStart"/>
      <w:r w:rsidR="0043490D" w:rsidRPr="0043490D">
        <w:t>наноиндустрии</w:t>
      </w:r>
      <w:proofErr w:type="spellEnd"/>
      <w:r w:rsidR="0043490D" w:rsidRPr="0043490D">
        <w:t xml:space="preserve"> (№05-22/53 от 15.08.2022); ПАО «ТАНТК им. </w:t>
      </w:r>
      <w:proofErr w:type="spellStart"/>
      <w:r w:rsidR="0043490D" w:rsidRPr="0043490D">
        <w:t>Г.М.Бериева</w:t>
      </w:r>
      <w:proofErr w:type="spellEnd"/>
      <w:r w:rsidR="0043490D" w:rsidRPr="0043490D">
        <w:t xml:space="preserve"> (№8299 от 29.07.2022); ТМХ ЭЛЕКТРОПРИБО (№007/ДУПиТ-6104 от 22.08.2022);</w:t>
      </w:r>
      <w:proofErr w:type="gramEnd"/>
      <w:r w:rsidR="0043490D" w:rsidRPr="0043490D">
        <w:t xml:space="preserve"> ФГБОУ </w:t>
      </w:r>
      <w:proofErr w:type="gramStart"/>
      <w:r w:rsidR="0043490D" w:rsidRPr="0043490D">
        <w:t>ВО</w:t>
      </w:r>
      <w:proofErr w:type="gramEnd"/>
      <w:r w:rsidR="0043490D" w:rsidRPr="0043490D">
        <w:t xml:space="preserve"> «Тульский государственный университет (№4-01-4650 от 25.07.2022); ПАО «ТЯЖПРЕССМАШ» (№10/86 от 01.08.2022); АО «УРАЛВАГОНЗАВОД» (№19-19/1920 от 23.08.2022); АО «Уральский приборостроительный завод» («21/7748 от 29.08.2022); АО «Химический завод «Планта» (№44/3547 от 28.07.2022); АО «ЦНИИТОЧМАШ» (№6554/2 от 11.08.2022).</w:t>
      </w:r>
    </w:p>
    <w:p w14:paraId="09E0C4D7" w14:textId="77777777" w:rsidR="001A0202" w:rsidRDefault="001A0202" w:rsidP="001A0202">
      <w:pPr>
        <w:pStyle w:val="2"/>
      </w:pPr>
      <w:r>
        <w:t>3.2. Д</w:t>
      </w:r>
      <w:r w:rsidRPr="00E464FC">
        <w:t xml:space="preserve">анные о поступивших замечаниях и предложениях к проекту </w:t>
      </w:r>
      <w:r>
        <w:t>актуализированн</w:t>
      </w:r>
      <w:r>
        <w:t>о</w:t>
      </w:r>
      <w:r>
        <w:t xml:space="preserve">го </w:t>
      </w:r>
      <w:r w:rsidRPr="00E464FC">
        <w:t>профессионального стандарта</w:t>
      </w:r>
      <w:bookmarkEnd w:id="18"/>
      <w:bookmarkEnd w:id="19"/>
    </w:p>
    <w:p w14:paraId="773C9033" w14:textId="58A04261" w:rsidR="001A0202" w:rsidRPr="007F5579" w:rsidRDefault="001A0202" w:rsidP="001A0202">
      <w:pPr>
        <w:pStyle w:val="a1"/>
        <w:rPr>
          <w:b/>
          <w:bCs w:val="0"/>
        </w:rPr>
      </w:pPr>
      <w:r>
        <w:t xml:space="preserve">Сводные данные по результатам публичного обсуждения, поступивших </w:t>
      </w:r>
      <w:proofErr w:type="gramStart"/>
      <w:r>
        <w:t>замечаниях</w:t>
      </w:r>
      <w:proofErr w:type="gramEnd"/>
      <w:r>
        <w:t xml:space="preserve"> и пре</w:t>
      </w:r>
      <w:r>
        <w:t>д</w:t>
      </w:r>
      <w:r>
        <w:t xml:space="preserve">ложениях к проекту актуализированного профессионального стандарта приведены </w:t>
      </w:r>
      <w:r w:rsidR="009B1DF6">
        <w:rPr>
          <w:b/>
          <w:bCs w:val="0"/>
        </w:rPr>
        <w:t>в Прилож</w:t>
      </w:r>
      <w:r w:rsidR="009B1DF6">
        <w:rPr>
          <w:b/>
          <w:bCs w:val="0"/>
        </w:rPr>
        <w:t>е</w:t>
      </w:r>
      <w:r w:rsidR="009B1DF6">
        <w:rPr>
          <w:b/>
          <w:bCs w:val="0"/>
        </w:rPr>
        <w:t>нии </w:t>
      </w:r>
      <w:r w:rsidRPr="007F5579">
        <w:rPr>
          <w:b/>
          <w:bCs w:val="0"/>
        </w:rPr>
        <w:t>3.</w:t>
      </w:r>
    </w:p>
    <w:p w14:paraId="6974FB05" w14:textId="73661F5C" w:rsidR="001A0202" w:rsidRDefault="00041EC1" w:rsidP="001A0202">
      <w:pPr>
        <w:pStyle w:val="a1"/>
      </w:pPr>
      <w:proofErr w:type="gramStart"/>
      <w:r>
        <w:rPr>
          <w:sz w:val="22"/>
          <w:szCs w:val="22"/>
        </w:rPr>
        <w:t xml:space="preserve">Совет по профессиональным квалификациям в машиностроении совместно </w:t>
      </w:r>
      <w:r w:rsidRPr="005419C7">
        <w:rPr>
          <w:sz w:val="22"/>
          <w:szCs w:val="22"/>
        </w:rPr>
        <w:t xml:space="preserve">ФГБУ «ВНИИ труда Минтруда России» </w:t>
      </w:r>
      <w:r>
        <w:rPr>
          <w:sz w:val="22"/>
          <w:szCs w:val="22"/>
        </w:rPr>
        <w:t xml:space="preserve"> и</w:t>
      </w:r>
      <w:r w:rsidRPr="005419C7">
        <w:rPr>
          <w:sz w:val="22"/>
          <w:szCs w:val="22"/>
        </w:rPr>
        <w:t xml:space="preserve"> отраслевыми экспертами</w:t>
      </w:r>
      <w:r w:rsidR="001A0202">
        <w:t xml:space="preserve"> в соответствии с требованиями, содержащимися в п</w:t>
      </w:r>
      <w:r w:rsidR="001A0202">
        <w:t>о</w:t>
      </w:r>
      <w:r w:rsidR="001A0202">
        <w:t>становлении Правительства Российской Федерации от 22 января 2013 г. № 23 «О правилах разр</w:t>
      </w:r>
      <w:r w:rsidR="001A0202">
        <w:t>а</w:t>
      </w:r>
      <w:r w:rsidR="001A0202">
        <w:t xml:space="preserve">ботки, утверждения и применения профессиональных стандартов» и приказах Минтруда России </w:t>
      </w:r>
      <w:r w:rsidR="001A0202">
        <w:lastRenderedPageBreak/>
        <w:t>от 12 апреля 2013 г. № 147н «Об утверждении Макета профессионального стандарта» и № 148н «Об утверждении уровней квалификации</w:t>
      </w:r>
      <w:proofErr w:type="gramEnd"/>
      <w:r w:rsidR="001A0202">
        <w:t xml:space="preserve"> в целях разработки проектов профессиональных ста</w:t>
      </w:r>
      <w:r w:rsidR="001A0202">
        <w:t>н</w:t>
      </w:r>
      <w:r w:rsidR="001A0202">
        <w:t xml:space="preserve">дартов», провели доработку проекта актуализированного профессионального стандарта </w:t>
      </w:r>
      <w:r w:rsidR="001A0202" w:rsidRPr="003F7A63">
        <w:t>«</w:t>
      </w:r>
      <w:r w:rsidR="003F7A63" w:rsidRPr="003F7A63">
        <w:t>Оператор электроэрозионных копировально-прошивочных станков</w:t>
      </w:r>
      <w:r w:rsidR="001A0202">
        <w:t>».</w:t>
      </w:r>
    </w:p>
    <w:p w14:paraId="63D7DF21" w14:textId="77777777" w:rsidR="001A0202" w:rsidRPr="00D75B3B" w:rsidRDefault="001A0202" w:rsidP="001A0202">
      <w:pPr>
        <w:pStyle w:val="1"/>
      </w:pPr>
      <w:bookmarkStart w:id="20" w:name="_Toc114424143"/>
      <w:r w:rsidRPr="00D75B3B">
        <w:t xml:space="preserve">Раздел </w:t>
      </w:r>
      <w:r>
        <w:t>4</w:t>
      </w:r>
      <w:r w:rsidRPr="00D75B3B">
        <w:t>. Согласование проекта профессионального стандарта</w:t>
      </w:r>
      <w:bookmarkEnd w:id="15"/>
      <w:bookmarkEnd w:id="20"/>
      <w:r w:rsidRPr="00D75B3B">
        <w:t xml:space="preserve"> </w:t>
      </w:r>
    </w:p>
    <w:p w14:paraId="6B97EE12" w14:textId="77777777" w:rsidR="001A0202" w:rsidRPr="00024422" w:rsidRDefault="001A0202" w:rsidP="001A0202">
      <w:pPr>
        <w:pStyle w:val="a1"/>
      </w:pPr>
      <w:r>
        <w:t>В проекте</w:t>
      </w:r>
      <w:r w:rsidRPr="006B34B0">
        <w:t xml:space="preserve"> </w:t>
      </w:r>
      <w:r>
        <w:t>актуализированного профессионального стандарта трудовые функции, особо р</w:t>
      </w:r>
      <w:r>
        <w:t>е</w:t>
      </w:r>
      <w:r>
        <w:t>гулируемые законодательством и требующие проведения согласования, отсутствуют.</w:t>
      </w:r>
    </w:p>
    <w:p w14:paraId="3E9516C2" w14:textId="77777777" w:rsidR="001A0202" w:rsidRDefault="001A0202" w:rsidP="001A0202">
      <w:pPr>
        <w:pStyle w:val="a1"/>
      </w:pPr>
    </w:p>
    <w:p w14:paraId="7287D160" w14:textId="35B78755" w:rsidR="00BD0791" w:rsidRDefault="001A0202" w:rsidP="008E04A4">
      <w:pPr>
        <w:pStyle w:val="a1"/>
      </w:pPr>
      <w:r>
        <w:t>Проект актуализированного профессионального стандарта «</w:t>
      </w:r>
      <w:r w:rsidR="003F7A63" w:rsidRPr="003F7A63">
        <w:t>Оператор электроэрозионных копировально-прошивочных станков</w:t>
      </w:r>
      <w:r w:rsidRPr="003F7A63">
        <w:t>»</w:t>
      </w:r>
      <w:r>
        <w:t xml:space="preserve"> вносится в Министерство труда и социальной защиты Ро</w:t>
      </w:r>
      <w:r>
        <w:t>с</w:t>
      </w:r>
      <w:r>
        <w:t>сийской Федерации для утверждения в установленном порядке.</w:t>
      </w:r>
    </w:p>
    <w:p w14:paraId="5F784FDA" w14:textId="77777777" w:rsidR="00BD0791" w:rsidRDefault="00BD0791" w:rsidP="008E04A4">
      <w:pPr>
        <w:pStyle w:val="a1"/>
      </w:pPr>
    </w:p>
    <w:p w14:paraId="259C4154" w14:textId="77777777" w:rsidR="00882CBC" w:rsidRPr="00463A17" w:rsidRDefault="00882CBC" w:rsidP="00882CBC">
      <w:pPr>
        <w:pStyle w:val="a1"/>
        <w:spacing w:after="0"/>
        <w:ind w:firstLine="0"/>
      </w:pPr>
      <w:bookmarkStart w:id="21" w:name="_GoBack"/>
      <w:bookmarkEnd w:id="21"/>
    </w:p>
    <w:p w14:paraId="7682F2E7" w14:textId="77777777" w:rsidR="00BD0791" w:rsidRDefault="00B722D3" w:rsidP="00060C46">
      <w:pPr>
        <w:pageBreakBefore/>
        <w:tabs>
          <w:tab w:val="left" w:pos="993"/>
        </w:tabs>
        <w:ind w:left="5387"/>
        <w:outlineLvl w:val="0"/>
        <w:rPr>
          <w:rFonts w:eastAsia="Calibri"/>
          <w:bCs w:val="0"/>
          <w:lang w:eastAsia="en-US"/>
        </w:rPr>
      </w:pPr>
      <w:bookmarkStart w:id="22" w:name="_Toc114424144"/>
      <w:r>
        <w:rPr>
          <w:rFonts w:eastAsia="Calibri"/>
          <w:bCs w:val="0"/>
          <w:lang w:eastAsia="en-US"/>
        </w:rPr>
        <w:lastRenderedPageBreak/>
        <w:t>Приложение 1</w:t>
      </w:r>
      <w:bookmarkEnd w:id="22"/>
    </w:p>
    <w:p w14:paraId="18AD7B63" w14:textId="444427AB" w:rsidR="00FA65B2" w:rsidRPr="003F7A63" w:rsidRDefault="00FA65B2" w:rsidP="00FA65B2">
      <w:pPr>
        <w:tabs>
          <w:tab w:val="left" w:pos="993"/>
        </w:tabs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>актуал</w:t>
      </w:r>
      <w:r>
        <w:t>и</w:t>
      </w:r>
      <w:r>
        <w:t xml:space="preserve">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Pr="003F7A63">
        <w:rPr>
          <w:rFonts w:eastAsia="Calibri"/>
          <w:bCs w:val="0"/>
          <w:lang w:eastAsia="en-US"/>
        </w:rPr>
        <w:t>«</w:t>
      </w:r>
      <w:r w:rsidR="003F7A63" w:rsidRPr="003F7A63">
        <w:rPr>
          <w:rFonts w:eastAsia="Calibri"/>
          <w:lang w:eastAsia="en-US"/>
        </w:rPr>
        <w:t>Оператор электроэрозионных копировально-прошивочных станков</w:t>
      </w:r>
      <w:r w:rsidRPr="003F7A63">
        <w:rPr>
          <w:rFonts w:eastAsia="Calibri"/>
          <w:bCs w:val="0"/>
          <w:lang w:eastAsia="en-US"/>
        </w:rPr>
        <w:t>»</w:t>
      </w:r>
    </w:p>
    <w:p w14:paraId="526334FE" w14:textId="77777777" w:rsidR="00BD0791" w:rsidRDefault="00BD0791" w:rsidP="00AB21E9">
      <w:pPr>
        <w:pStyle w:val="a1"/>
        <w:rPr>
          <w:rFonts w:eastAsia="Calibri"/>
          <w:lang w:eastAsia="en-US"/>
        </w:rPr>
      </w:pPr>
    </w:p>
    <w:p w14:paraId="42F4DEAC" w14:textId="77777777" w:rsidR="00FA65B2" w:rsidRPr="00086263" w:rsidRDefault="00FA65B2" w:rsidP="00FA65B2">
      <w:pPr>
        <w:pStyle w:val="af1"/>
      </w:pPr>
      <w:r w:rsidRPr="00086263">
        <w:t xml:space="preserve">Сведения об организациях и экспертах, привлеченных к </w:t>
      </w:r>
      <w:r>
        <w:t>актуализации</w:t>
      </w:r>
      <w:r w:rsidRPr="00086263">
        <w:t xml:space="preserve"> </w:t>
      </w:r>
      <w:r>
        <w:t xml:space="preserve">и согласованию </w:t>
      </w:r>
      <w:r w:rsidRPr="00086263">
        <w:t>профессионального стандарта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7"/>
        <w:gridCol w:w="57"/>
        <w:gridCol w:w="5458"/>
        <w:gridCol w:w="3665"/>
      </w:tblGrid>
      <w:tr w:rsidR="007E12CC" w14:paraId="19EF26CD" w14:textId="77777777" w:rsidTr="00A3144E"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7D3B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0C1D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Организация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D908C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Субъект Российской Федерации</w:t>
            </w:r>
          </w:p>
        </w:tc>
      </w:tr>
      <w:tr w:rsidR="007E12CC" w14:paraId="30F1195B" w14:textId="77777777" w:rsidTr="00A314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3515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Актуализация профессионального стандарта</w:t>
            </w:r>
          </w:p>
        </w:tc>
      </w:tr>
      <w:tr w:rsidR="007E12CC" w14:paraId="2D431234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90C6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D82A" w14:textId="77777777" w:rsidR="007E12CC" w:rsidRPr="00525088" w:rsidRDefault="007E12CC" w:rsidP="00A3144E">
            <w:pPr>
              <w:pStyle w:val="af3"/>
            </w:pPr>
            <w:r>
              <w:t>ФГБУ «ВНИИ труда» Минтруда России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B419" w14:textId="77777777" w:rsidR="007E12CC" w:rsidRDefault="007E12CC" w:rsidP="00A3144E">
            <w:pPr>
              <w:pStyle w:val="af3"/>
            </w:pPr>
            <w:r w:rsidRPr="002F4F5F">
              <w:t>город Москва</w:t>
            </w:r>
          </w:p>
        </w:tc>
      </w:tr>
      <w:tr w:rsidR="007E12CC" w14:paraId="15B6B7B5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16AF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D71E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 w:rsidRPr="00525088">
              <w:t>АО «</w:t>
            </w:r>
            <w:r>
              <w:t>НЗ</w:t>
            </w:r>
            <w:r w:rsidRPr="00525088">
              <w:t xml:space="preserve"> 70-летия Победы»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85CC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t>город Нижний Новгород</w:t>
            </w:r>
          </w:p>
        </w:tc>
      </w:tr>
      <w:tr w:rsidR="007E12CC" w14:paraId="706F7241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5101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5A52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 w:rsidRPr="00525088">
              <w:t>«Лига содействия оборонным предприятиям»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D627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t>город Москва</w:t>
            </w:r>
          </w:p>
        </w:tc>
      </w:tr>
      <w:tr w:rsidR="007E12CC" w14:paraId="397BAB46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0A84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6129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>
              <w:t>ООО «СоюзМаш</w:t>
            </w:r>
            <w:r w:rsidRPr="00525088">
              <w:t xml:space="preserve"> России»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61CC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t>город Москва</w:t>
            </w:r>
          </w:p>
        </w:tc>
      </w:tr>
      <w:tr w:rsidR="007E12CC" w14:paraId="7C9D1685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FF0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6D46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 w:rsidRPr="00525088">
              <w:t>ОООР «Союз</w:t>
            </w:r>
            <w:r>
              <w:t>Маш</w:t>
            </w:r>
            <w:r w:rsidRPr="00525088">
              <w:t xml:space="preserve"> России»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16A2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t>город Москва</w:t>
            </w:r>
          </w:p>
        </w:tc>
      </w:tr>
      <w:tr w:rsidR="007E12CC" w14:paraId="765E4ADE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EC12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3CD8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>
              <w:t>ПАО «ОДК-Кузнецов»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D6D4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t>город Самара</w:t>
            </w:r>
          </w:p>
        </w:tc>
      </w:tr>
      <w:tr w:rsidR="007E12CC" w14:paraId="715D25B6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2E45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DE37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 w:rsidRPr="00525088">
              <w:t>ПАО «ОДК-Сатурн»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B2F5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t>город Рыбинск</w:t>
            </w:r>
          </w:p>
        </w:tc>
      </w:tr>
      <w:tr w:rsidR="007E12CC" w14:paraId="69F102FC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69D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934D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 w:rsidRPr="00525088">
              <w:t>ФГБОУ ВО «МГТУ «СТАНКИН»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8A3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rPr>
                <w:lang w:eastAsia="ar-SA"/>
              </w:rPr>
              <w:t>город Москва</w:t>
            </w:r>
          </w:p>
        </w:tc>
      </w:tr>
      <w:tr w:rsidR="007E12CC" w14:paraId="2A15E348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5B5B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9BC9" w14:textId="77777777" w:rsidR="007E12CC" w:rsidRPr="00CC0316" w:rsidRDefault="007E12CC" w:rsidP="00A3144E">
            <w:pPr>
              <w:pStyle w:val="af3"/>
              <w:rPr>
                <w:rStyle w:val="af4"/>
              </w:rPr>
            </w:pPr>
            <w:r>
              <w:t>МГТУ им. Н.Э.Баумана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2CCF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t>город Москва</w:t>
            </w:r>
          </w:p>
        </w:tc>
      </w:tr>
      <w:tr w:rsidR="007E12CC" w14:paraId="76A9B273" w14:textId="77777777" w:rsidTr="00A3144E"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1215" w14:textId="77777777" w:rsidR="007E12CC" w:rsidRDefault="007E12CC" w:rsidP="007E12CC">
            <w:pPr>
              <w:pStyle w:val="af3"/>
              <w:numPr>
                <w:ilvl w:val="0"/>
                <w:numId w:val="21"/>
              </w:numPr>
              <w:rPr>
                <w:lang w:eastAsia="en-US"/>
              </w:rPr>
            </w:pPr>
          </w:p>
        </w:tc>
        <w:tc>
          <w:tcPr>
            <w:tcW w:w="2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69B4" w14:textId="77777777" w:rsidR="007E12CC" w:rsidRPr="002F4F5F" w:rsidRDefault="007E12CC" w:rsidP="00A3144E">
            <w:pPr>
              <w:pStyle w:val="af3"/>
            </w:pPr>
            <w:r w:rsidRPr="002F4F5F">
              <w:t>Совет по профессиональным квалификациям в м</w:t>
            </w:r>
            <w:r w:rsidRPr="002F4F5F">
              <w:t>а</w:t>
            </w:r>
            <w:r w:rsidRPr="002F4F5F">
              <w:t>шинос</w:t>
            </w:r>
            <w:r>
              <w:t>троении (СПК в машиностроении)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C91A" w14:textId="77777777" w:rsidR="007E12CC" w:rsidRPr="002F4F5F" w:rsidRDefault="007E12CC" w:rsidP="00A3144E">
            <w:pPr>
              <w:pStyle w:val="af3"/>
            </w:pPr>
            <w:r w:rsidRPr="002F4F5F">
              <w:t>город Москва</w:t>
            </w:r>
          </w:p>
        </w:tc>
      </w:tr>
      <w:tr w:rsidR="007E12CC" w14:paraId="310A1D37" w14:textId="77777777" w:rsidTr="00A3144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4F8" w14:textId="77777777" w:rsidR="007E12CC" w:rsidRDefault="007E12CC" w:rsidP="00A3144E">
            <w:pPr>
              <w:pStyle w:val="af3"/>
              <w:rPr>
                <w:lang w:eastAsia="en-US"/>
              </w:rPr>
            </w:pPr>
            <w:r>
              <w:rPr>
                <w:lang w:eastAsia="en-US"/>
              </w:rPr>
              <w:t>Согласование профессионального стандарта</w:t>
            </w:r>
          </w:p>
        </w:tc>
      </w:tr>
      <w:tr w:rsidR="007E12CC" w14:paraId="6A87BE7B" w14:textId="77777777" w:rsidTr="00A3144E"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88C4" w14:textId="77777777" w:rsidR="007E12CC" w:rsidRDefault="007E12CC" w:rsidP="007E12CC">
            <w:pPr>
              <w:pStyle w:val="af3"/>
              <w:numPr>
                <w:ilvl w:val="0"/>
                <w:numId w:val="22"/>
              </w:numPr>
              <w:rPr>
                <w:lang w:eastAsia="en-US"/>
              </w:rPr>
            </w:pP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37A" w14:textId="77777777" w:rsidR="007E12CC" w:rsidRDefault="007E12CC" w:rsidP="00A3144E">
            <w:pPr>
              <w:pStyle w:val="a"/>
              <w:numPr>
                <w:ilvl w:val="0"/>
                <w:numId w:val="0"/>
              </w:numPr>
              <w:rPr>
                <w:lang w:eastAsia="en-US"/>
              </w:rPr>
            </w:pPr>
            <w:r>
              <w:t>Совет по профессиональным квалификациям в м</w:t>
            </w:r>
            <w:r>
              <w:t>а</w:t>
            </w:r>
            <w:r>
              <w:t>шиностроении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14EF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t>город Москва</w:t>
            </w:r>
          </w:p>
        </w:tc>
      </w:tr>
      <w:tr w:rsidR="007E12CC" w14:paraId="3E9D5AF7" w14:textId="77777777" w:rsidTr="00A3144E"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7495" w14:textId="77777777" w:rsidR="007E12CC" w:rsidRDefault="007E12CC" w:rsidP="007E12CC">
            <w:pPr>
              <w:pStyle w:val="af3"/>
              <w:numPr>
                <w:ilvl w:val="0"/>
                <w:numId w:val="22"/>
              </w:numPr>
              <w:rPr>
                <w:lang w:eastAsia="en-US"/>
              </w:rPr>
            </w:pPr>
          </w:p>
        </w:tc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AA8" w14:textId="77777777" w:rsidR="007E12CC" w:rsidRPr="00760F84" w:rsidRDefault="007E12CC" w:rsidP="00A3144E">
            <w:pPr>
              <w:pStyle w:val="af3"/>
              <w:rPr>
                <w:rStyle w:val="af4"/>
              </w:rPr>
            </w:pPr>
            <w:r>
              <w:t>Российский профсоюз работников промышленн</w:t>
            </w:r>
            <w:r>
              <w:t>о</w:t>
            </w:r>
            <w:r>
              <w:t>сти (РОСПРОФПРОМ)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42B2" w14:textId="77777777" w:rsidR="007E12CC" w:rsidRDefault="007E12CC" w:rsidP="00A3144E">
            <w:pPr>
              <w:pStyle w:val="af3"/>
              <w:rPr>
                <w:lang w:eastAsia="en-US"/>
              </w:rPr>
            </w:pPr>
            <w:r w:rsidRPr="002F4F5F">
              <w:t>город Москва</w:t>
            </w:r>
          </w:p>
        </w:tc>
      </w:tr>
    </w:tbl>
    <w:p w14:paraId="60339D5D" w14:textId="77777777" w:rsidR="001A0202" w:rsidRDefault="001A0202" w:rsidP="001A0202">
      <w:pPr>
        <w:pStyle w:val="a1"/>
      </w:pPr>
    </w:p>
    <w:p w14:paraId="7349B408" w14:textId="77777777" w:rsidR="001A0202" w:rsidRDefault="001A0202" w:rsidP="001A0202">
      <w:pPr>
        <w:pStyle w:val="a1"/>
        <w:sectPr w:rsidR="001A0202" w:rsidSect="005B5000">
          <w:headerReference w:type="default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3728D360" w14:textId="77777777" w:rsidR="001A0202" w:rsidRDefault="001A0202" w:rsidP="001A0202">
      <w:pPr>
        <w:pageBreakBefore/>
        <w:tabs>
          <w:tab w:val="left" w:pos="993"/>
        </w:tabs>
        <w:suppressAutoHyphens/>
        <w:ind w:left="9356"/>
        <w:outlineLvl w:val="0"/>
        <w:rPr>
          <w:rFonts w:eastAsia="Calibri"/>
          <w:bCs w:val="0"/>
          <w:lang w:eastAsia="en-US"/>
        </w:rPr>
      </w:pPr>
      <w:bookmarkStart w:id="23" w:name="_Toc78219725"/>
      <w:bookmarkStart w:id="24" w:name="_Toc114424145"/>
      <w:r>
        <w:rPr>
          <w:rFonts w:eastAsia="Calibri"/>
          <w:bCs w:val="0"/>
          <w:lang w:eastAsia="en-US"/>
        </w:rPr>
        <w:lastRenderedPageBreak/>
        <w:t>Приложение 2</w:t>
      </w:r>
      <w:bookmarkEnd w:id="23"/>
      <w:bookmarkEnd w:id="24"/>
    </w:p>
    <w:p w14:paraId="3441D481" w14:textId="0FC86257" w:rsidR="001A0202" w:rsidRDefault="001A0202" w:rsidP="001A0202">
      <w:pPr>
        <w:tabs>
          <w:tab w:val="left" w:pos="993"/>
        </w:tabs>
        <w:suppressAutoHyphens/>
        <w:ind w:left="9356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Pr="00DD1C7F">
        <w:rPr>
          <w:rFonts w:eastAsia="Calibri"/>
          <w:bCs w:val="0"/>
          <w:lang w:eastAsia="en-US"/>
        </w:rPr>
        <w:t>«</w:t>
      </w:r>
      <w:r w:rsidR="00DD1C7F" w:rsidRPr="00DD1C7F">
        <w:rPr>
          <w:rFonts w:eastAsia="Calibri"/>
          <w:lang w:eastAsia="en-US"/>
        </w:rPr>
        <w:t>Оператор электроэрозионных копировально-прошивочных станков</w:t>
      </w:r>
      <w:r w:rsidRPr="00DD1C7F">
        <w:rPr>
          <w:rFonts w:eastAsia="Calibri"/>
          <w:bCs w:val="0"/>
          <w:lang w:eastAsia="en-US"/>
        </w:rPr>
        <w:t>»</w:t>
      </w:r>
    </w:p>
    <w:p w14:paraId="5C822F67" w14:textId="77777777" w:rsidR="001A0202" w:rsidRDefault="001A0202" w:rsidP="001A0202">
      <w:pPr>
        <w:tabs>
          <w:tab w:val="left" w:pos="993"/>
        </w:tabs>
        <w:ind w:firstLine="709"/>
        <w:jc w:val="right"/>
      </w:pPr>
    </w:p>
    <w:p w14:paraId="09617AC2" w14:textId="77777777" w:rsidR="001A0202" w:rsidRDefault="001A0202" w:rsidP="001A0202">
      <w:pPr>
        <w:pStyle w:val="af1"/>
      </w:pPr>
      <w:r w:rsidRPr="00A0396B">
        <w:t xml:space="preserve">Сведения о мероприятиях профессионально-общественного обсуждения проекта </w:t>
      </w:r>
      <w:r>
        <w:t xml:space="preserve">актуализированного профессионального </w:t>
      </w:r>
      <w:r w:rsidRPr="00A0396B">
        <w:t>стандарта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1473"/>
        <w:gridCol w:w="4959"/>
        <w:gridCol w:w="1981"/>
        <w:gridCol w:w="3531"/>
      </w:tblGrid>
      <w:tr w:rsidR="001A0202" w:rsidRPr="00A0396B" w14:paraId="6597E94B" w14:textId="77777777" w:rsidTr="00886C28">
        <w:trPr>
          <w:tblHeader/>
        </w:trPr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F0D02" w14:textId="77777777" w:rsidR="001A0202" w:rsidRPr="00A0396B" w:rsidRDefault="001A0202" w:rsidP="00886C28">
            <w:pPr>
              <w:pStyle w:val="af3"/>
            </w:pPr>
            <w:r w:rsidRPr="00A0396B">
              <w:t>Мероприятие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31033" w14:textId="77777777" w:rsidR="001A0202" w:rsidRPr="00A0396B" w:rsidRDefault="001A0202" w:rsidP="00886C28">
            <w:pPr>
              <w:pStyle w:val="af3"/>
              <w:suppressAutoHyphens/>
            </w:pPr>
            <w:r w:rsidRPr="00A0396B">
              <w:t>Дата проведения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11B6A" w14:textId="77777777" w:rsidR="001A0202" w:rsidRPr="00A0396B" w:rsidRDefault="001A0202" w:rsidP="00886C28">
            <w:pPr>
              <w:pStyle w:val="af3"/>
            </w:pPr>
            <w:r w:rsidRPr="00A0396B">
              <w:t>Наименования организаций, участвующих в мероприятии (с указанием субъекта Росси</w:t>
            </w:r>
            <w:r w:rsidRPr="00A0396B">
              <w:t>й</w:t>
            </w:r>
            <w:r w:rsidRPr="00A0396B">
              <w:t>ской Федерации)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595C3" w14:textId="77777777" w:rsidR="001A0202" w:rsidRPr="00A0396B" w:rsidRDefault="001A0202" w:rsidP="00886C28">
            <w:pPr>
              <w:pStyle w:val="af3"/>
            </w:pPr>
            <w:r w:rsidRPr="00A0396B">
              <w:t>Общее колич</w:t>
            </w:r>
            <w:r w:rsidRPr="00A0396B">
              <w:t>е</w:t>
            </w:r>
            <w:r w:rsidRPr="00A0396B">
              <w:t>ство участников мероприятия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F352E" w14:textId="77777777" w:rsidR="001A0202" w:rsidRPr="00A0396B" w:rsidRDefault="001A0202" w:rsidP="00886C28">
            <w:pPr>
              <w:pStyle w:val="af3"/>
            </w:pPr>
            <w:r w:rsidRPr="00A0396B">
              <w:t>URL-адрес Интернет-ресурса, содержащего информацию о проведенном мероприятии</w:t>
            </w:r>
          </w:p>
        </w:tc>
      </w:tr>
      <w:tr w:rsidR="00662FE5" w:rsidRPr="00A0396B" w14:paraId="6C815EF5" w14:textId="77777777" w:rsidTr="00886C28"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DC4F" w14:textId="2741E594" w:rsidR="00662FE5" w:rsidRPr="00A0396B" w:rsidRDefault="00662FE5" w:rsidP="00886C28">
            <w:pPr>
              <w:pStyle w:val="af3"/>
            </w:pPr>
            <w:r>
              <w:t>Рассылка на предприятия машиностроительной отрасли (членов Союза машиностроителей Ро</w:t>
            </w:r>
            <w:r>
              <w:t>с</w:t>
            </w:r>
            <w:r>
              <w:t>сии и Лиги содействия оборонным предприят</w:t>
            </w:r>
            <w:r>
              <w:t>и</w:t>
            </w:r>
            <w:r>
              <w:t>ям) с целью получения замечаний и предлож</w:t>
            </w:r>
            <w:r>
              <w:t>е</w:t>
            </w:r>
            <w:r>
              <w:t>ний на проект професс</w:t>
            </w:r>
            <w:r>
              <w:t>и</w:t>
            </w:r>
            <w:r>
              <w:t>онального стандарта (1209 адресатов в ра</w:t>
            </w:r>
            <w:r>
              <w:t>с</w:t>
            </w:r>
            <w:r>
              <w:t>сылке) (исх. № 219-р от 19.07.2022)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720E" w14:textId="261131A3" w:rsidR="00662FE5" w:rsidRPr="00A0396B" w:rsidRDefault="00662FE5" w:rsidP="00886C28">
            <w:pPr>
              <w:pStyle w:val="af3"/>
            </w:pPr>
            <w:r>
              <w:rPr>
                <w:sz w:val="22"/>
                <w:szCs w:val="22"/>
              </w:rPr>
              <w:t>19.07.2022</w:t>
            </w:r>
          </w:p>
        </w:tc>
        <w:tc>
          <w:tcPr>
            <w:tcW w:w="1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1001" w14:textId="77777777" w:rsidR="00662FE5" w:rsidRDefault="00662FE5" w:rsidP="00A3144E">
            <w:pPr>
              <w:pStyle w:val="af3"/>
            </w:pPr>
            <w:proofErr w:type="gramStart"/>
            <w:r>
              <w:t>Члены Союза машиностроителей России и Лиги содействия оборонным предприятиям) с целью получения замечаний и предложений на проект профессионального стандарта</w:t>
            </w:r>
            <w:proofErr w:type="gramEnd"/>
          </w:p>
          <w:p w14:paraId="2334F5BE" w14:textId="77777777" w:rsidR="00662FE5" w:rsidRDefault="00321465" w:rsidP="00A3144E">
            <w:pPr>
              <w:pStyle w:val="af3"/>
              <w:rPr>
                <w:sz w:val="22"/>
                <w:szCs w:val="22"/>
              </w:rPr>
            </w:pPr>
            <w:hyperlink r:id="rId16" w:history="1">
              <w:r w:rsidR="00662FE5" w:rsidRPr="00DA4E52">
                <w:rPr>
                  <w:rStyle w:val="a5"/>
                  <w:sz w:val="22"/>
                  <w:szCs w:val="22"/>
                </w:rPr>
                <w:t>https://soyuzmash.ru/partners/enterprises/</w:t>
              </w:r>
            </w:hyperlink>
            <w:r w:rsidR="00662FE5">
              <w:rPr>
                <w:sz w:val="22"/>
                <w:szCs w:val="22"/>
              </w:rPr>
              <w:t xml:space="preserve"> (+ все предприятия компаний, холдингов).</w:t>
            </w:r>
          </w:p>
          <w:p w14:paraId="41C44BC5" w14:textId="77777777" w:rsidR="00662FE5" w:rsidRDefault="00662FE5" w:rsidP="00A3144E">
            <w:pPr>
              <w:pStyle w:val="af3"/>
              <w:rPr>
                <w:sz w:val="22"/>
                <w:szCs w:val="22"/>
              </w:rPr>
            </w:pPr>
          </w:p>
          <w:p w14:paraId="7B795521" w14:textId="77777777" w:rsidR="00662FE5" w:rsidRPr="00A0396B" w:rsidRDefault="00662FE5" w:rsidP="00886C28">
            <w:pPr>
              <w:pStyle w:val="af3"/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CF37" w14:textId="229BA4ED" w:rsidR="00662FE5" w:rsidRPr="00A0396B" w:rsidRDefault="00662FE5" w:rsidP="00886C28">
            <w:pPr>
              <w:pStyle w:val="af3"/>
            </w:pPr>
            <w:r>
              <w:rPr>
                <w:sz w:val="22"/>
                <w:szCs w:val="22"/>
              </w:rPr>
              <w:t>1209</w:t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777B" w14:textId="4812E234" w:rsidR="00662FE5" w:rsidRPr="00A0396B" w:rsidRDefault="00662FE5" w:rsidP="00886C28">
            <w:pPr>
              <w:pStyle w:val="af3"/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05BB42E" w14:textId="77777777" w:rsidR="001A0202" w:rsidRPr="00A0396B" w:rsidRDefault="001A0202" w:rsidP="001A0202">
      <w:pPr>
        <w:pStyle w:val="af3"/>
      </w:pPr>
    </w:p>
    <w:p w14:paraId="791C0759" w14:textId="77777777" w:rsidR="001A0202" w:rsidRPr="00A0396B" w:rsidRDefault="001A0202" w:rsidP="001A0202">
      <w:pPr>
        <w:pStyle w:val="af3"/>
      </w:pPr>
    </w:p>
    <w:p w14:paraId="4352DBD7" w14:textId="77777777" w:rsidR="001A0202" w:rsidRPr="00A0396B" w:rsidRDefault="001A0202" w:rsidP="001A0202">
      <w:pPr>
        <w:pStyle w:val="af3"/>
      </w:pPr>
    </w:p>
    <w:p w14:paraId="5CC8A058" w14:textId="77777777" w:rsidR="001A0202" w:rsidRPr="00A0396B" w:rsidRDefault="001A0202" w:rsidP="001A0202">
      <w:pPr>
        <w:pStyle w:val="af3"/>
      </w:pPr>
    </w:p>
    <w:p w14:paraId="17BC36A0" w14:textId="77777777" w:rsidR="001A0202" w:rsidRDefault="001A0202" w:rsidP="001A0202">
      <w:pPr>
        <w:pageBreakBefore/>
        <w:tabs>
          <w:tab w:val="left" w:pos="993"/>
        </w:tabs>
        <w:ind w:left="9356"/>
        <w:outlineLvl w:val="0"/>
        <w:rPr>
          <w:rFonts w:eastAsia="Calibri"/>
          <w:bCs w:val="0"/>
          <w:lang w:eastAsia="en-US"/>
        </w:rPr>
      </w:pPr>
      <w:bookmarkStart w:id="25" w:name="_Toc78219726"/>
      <w:bookmarkStart w:id="26" w:name="_Toc114424146"/>
      <w:r>
        <w:rPr>
          <w:rFonts w:eastAsia="Calibri"/>
          <w:bCs w:val="0"/>
          <w:lang w:eastAsia="en-US"/>
        </w:rPr>
        <w:lastRenderedPageBreak/>
        <w:t>Приложение 3</w:t>
      </w:r>
      <w:bookmarkEnd w:id="25"/>
      <w:bookmarkEnd w:id="26"/>
    </w:p>
    <w:p w14:paraId="2A8845C2" w14:textId="1F634986" w:rsidR="001A0202" w:rsidRDefault="001A0202" w:rsidP="001A0202">
      <w:pPr>
        <w:tabs>
          <w:tab w:val="center" w:pos="6447"/>
        </w:tabs>
        <w:suppressAutoHyphens/>
        <w:autoSpaceDE w:val="0"/>
        <w:autoSpaceDN w:val="0"/>
        <w:adjustRightInd w:val="0"/>
        <w:ind w:left="9356"/>
        <w:rPr>
          <w:b/>
          <w:color w:val="000000"/>
          <w:sz w:val="28"/>
          <w:szCs w:val="28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</w:t>
      </w:r>
      <w:r w:rsidRPr="00DD1C7F">
        <w:rPr>
          <w:bCs w:val="0"/>
          <w:color w:val="000000"/>
          <w:lang w:eastAsia="en-US"/>
        </w:rPr>
        <w:t>«</w:t>
      </w:r>
      <w:r w:rsidR="00DD1C7F" w:rsidRPr="00DD1C7F">
        <w:rPr>
          <w:color w:val="000000"/>
          <w:lang w:eastAsia="en-US"/>
        </w:rPr>
        <w:t>Оператор электроэрозионных копировально-прошивочных станков</w:t>
      </w:r>
      <w:r>
        <w:rPr>
          <w:bCs w:val="0"/>
          <w:color w:val="000000"/>
          <w:lang w:eastAsia="en-US"/>
        </w:rPr>
        <w:t>»</w:t>
      </w:r>
    </w:p>
    <w:p w14:paraId="48E8EEB4" w14:textId="77777777" w:rsidR="001A0202" w:rsidRDefault="001A0202" w:rsidP="001A0202">
      <w:pPr>
        <w:tabs>
          <w:tab w:val="center" w:pos="6447"/>
        </w:tabs>
        <w:autoSpaceDE w:val="0"/>
        <w:autoSpaceDN w:val="0"/>
        <w:adjustRightInd w:val="0"/>
        <w:ind w:firstLine="846"/>
        <w:jc w:val="center"/>
        <w:rPr>
          <w:b/>
          <w:color w:val="000000"/>
          <w:lang w:eastAsia="en-US"/>
        </w:rPr>
      </w:pPr>
    </w:p>
    <w:p w14:paraId="2B1A5751" w14:textId="0F9E05E7" w:rsidR="001A0202" w:rsidRDefault="001A0202" w:rsidP="001A0202">
      <w:pPr>
        <w:pStyle w:val="af1"/>
      </w:pPr>
      <w:r w:rsidRPr="00A0396B">
        <w:t xml:space="preserve">Сводные данные о поступивших замечаниях и предложениях к проекту </w:t>
      </w:r>
      <w:r>
        <w:t xml:space="preserve">актуализированного профессионального </w:t>
      </w:r>
      <w:r w:rsidRPr="00A0396B">
        <w:t>стандарта</w:t>
      </w:r>
      <w:r>
        <w:t xml:space="preserve"> </w:t>
      </w:r>
      <w:r w:rsidRPr="00930A3D">
        <w:t>«</w:t>
      </w:r>
      <w:r w:rsidR="00DD1C7F" w:rsidRPr="00DD1C7F">
        <w:t>Оператор-наладчик электроэрозионных копировально-прошивочных станков</w:t>
      </w:r>
      <w:r w:rsidRPr="00930A3D">
        <w:t>»</w:t>
      </w:r>
    </w:p>
    <w:p w14:paraId="2C9495CB" w14:textId="77777777" w:rsidR="001A0202" w:rsidRDefault="001A0202" w:rsidP="001A0202">
      <w:pPr>
        <w:pStyle w:val="af3"/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591"/>
        <w:gridCol w:w="2735"/>
        <w:gridCol w:w="5039"/>
        <w:gridCol w:w="3850"/>
      </w:tblGrid>
      <w:tr w:rsidR="001A0202" w:rsidRPr="00EB4F53" w14:paraId="2FB461DE" w14:textId="77777777" w:rsidTr="00886C28">
        <w:trPr>
          <w:trHeight w:val="20"/>
          <w:tblHeader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35EA4" w14:textId="77777777" w:rsidR="001A0202" w:rsidRPr="00EB4F53" w:rsidRDefault="001A0202" w:rsidP="00886C28">
            <w:pPr>
              <w:pStyle w:val="af3"/>
            </w:pPr>
            <w:r w:rsidRPr="00EB4F53">
              <w:t xml:space="preserve">№ </w:t>
            </w:r>
            <w:proofErr w:type="gramStart"/>
            <w:r w:rsidRPr="00EB4F53">
              <w:t>п</w:t>
            </w:r>
            <w:proofErr w:type="gramEnd"/>
            <w:r w:rsidRPr="00EB4F53">
              <w:t>/п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2A7DF" w14:textId="77777777" w:rsidR="001A0202" w:rsidRPr="00EB4F53" w:rsidRDefault="001A0202" w:rsidP="00886C28">
            <w:pPr>
              <w:pStyle w:val="af3"/>
            </w:pPr>
            <w:r w:rsidRPr="00EB4F53">
              <w:t>ФИО</w:t>
            </w:r>
            <w:r>
              <w:t xml:space="preserve"> </w:t>
            </w:r>
            <w:r w:rsidRPr="00EB4F53">
              <w:t>эксперта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FE3E" w14:textId="77777777" w:rsidR="001A0202" w:rsidRPr="00EB4F53" w:rsidRDefault="001A0202" w:rsidP="00886C28">
            <w:pPr>
              <w:pStyle w:val="af3"/>
            </w:pPr>
            <w:r w:rsidRPr="00EB4F53">
              <w:t>Организация, дол</w:t>
            </w:r>
            <w:r w:rsidRPr="00EB4F53">
              <w:t>ж</w:t>
            </w:r>
            <w:r w:rsidRPr="00EB4F53">
              <w:t>ность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C3708" w14:textId="77777777" w:rsidR="001A0202" w:rsidRPr="00EB4F53" w:rsidRDefault="001A0202" w:rsidP="00886C28">
            <w:pPr>
              <w:pStyle w:val="af3"/>
            </w:pPr>
            <w:r w:rsidRPr="00EB4F53">
              <w:t>Замечание, предложение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3C0C" w14:textId="77777777" w:rsidR="001A0202" w:rsidRPr="00EB4F53" w:rsidRDefault="001A0202" w:rsidP="00886C28">
            <w:pPr>
              <w:pStyle w:val="af3"/>
            </w:pPr>
            <w:r w:rsidRPr="00EB4F53">
              <w:t>Принято, отклонено,</w:t>
            </w:r>
            <w:r>
              <w:t xml:space="preserve"> </w:t>
            </w:r>
            <w:r w:rsidRPr="00EB4F53">
              <w:t>частично принято (с обоснованием)</w:t>
            </w:r>
          </w:p>
        </w:tc>
      </w:tr>
      <w:tr w:rsidR="001A0202" w:rsidRPr="00A0396B" w14:paraId="4DE8B1C0" w14:textId="77777777" w:rsidTr="00886C2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3C65" w14:textId="77777777" w:rsidR="001A0202" w:rsidRPr="00A0396B" w:rsidRDefault="001A0202" w:rsidP="00886C28">
            <w:pPr>
              <w:pStyle w:val="afe"/>
              <w:rPr>
                <w:rStyle w:val="af2"/>
                <w:color w:val="auto"/>
                <w:u w:val="none"/>
              </w:rPr>
            </w:pPr>
            <w:r w:rsidRPr="00A0396B">
              <w:rPr>
                <w:rStyle w:val="af2"/>
                <w:color w:val="auto"/>
                <w:u w:val="none"/>
              </w:rPr>
              <w:t>Замечания и предложения к проекту профессионального стандарта</w:t>
            </w:r>
          </w:p>
        </w:tc>
      </w:tr>
      <w:tr w:rsidR="001A0202" w:rsidRPr="00EB4F53" w14:paraId="53CD3EC6" w14:textId="77777777" w:rsidTr="00886C28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0264" w14:textId="671B733A" w:rsidR="001A0202" w:rsidRPr="00EB4F53" w:rsidRDefault="00886C28" w:rsidP="00886C28">
            <w:pPr>
              <w:pStyle w:val="af3"/>
            </w:pPr>
            <w:r>
              <w:t>1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A8E5" w14:textId="4D053981" w:rsidR="001A0202" w:rsidRDefault="00B34B96" w:rsidP="00886C28">
            <w:r w:rsidRPr="00B34B96">
              <w:t>Ципин Владимир</w:t>
            </w:r>
            <w:r w:rsidR="004A2838">
              <w:t xml:space="preserve"> </w:t>
            </w:r>
            <w:r w:rsidRPr="00B34B96">
              <w:t>Вл</w:t>
            </w:r>
            <w:r w:rsidRPr="00B34B96">
              <w:t>а</w:t>
            </w:r>
            <w:r w:rsidRPr="00B34B96">
              <w:t>димирович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28B0" w14:textId="30C9B605" w:rsidR="001A0202" w:rsidRDefault="00B34B96" w:rsidP="00886C28">
            <w:r w:rsidRPr="00B34B96">
              <w:t xml:space="preserve">АО «ПО «УОМЗ», </w:t>
            </w:r>
            <w:proofErr w:type="gramStart"/>
            <w:r w:rsidRPr="00B34B96">
              <w:t>за-</w:t>
            </w:r>
            <w:proofErr w:type="spellStart"/>
            <w:r w:rsidRPr="00B34B96">
              <w:t>меститель</w:t>
            </w:r>
            <w:proofErr w:type="spellEnd"/>
            <w:proofErr w:type="gramEnd"/>
            <w:r w:rsidRPr="00B34B96">
              <w:t xml:space="preserve"> начальника производства </w:t>
            </w:r>
            <w:proofErr w:type="spellStart"/>
            <w:r w:rsidRPr="00B34B96">
              <w:t>нестан-дартного</w:t>
            </w:r>
            <w:proofErr w:type="spellEnd"/>
            <w:r w:rsidRPr="00B34B96">
              <w:t xml:space="preserve"> </w:t>
            </w:r>
            <w:proofErr w:type="spellStart"/>
            <w:r w:rsidRPr="00B34B96">
              <w:t>оборудова-ния</w:t>
            </w:r>
            <w:proofErr w:type="spellEnd"/>
            <w:r w:rsidRPr="00B34B96">
              <w:t>, инструмента и оснастки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DD6D" w14:textId="7BAF763F" w:rsidR="001A0202" w:rsidRPr="00EB4F53" w:rsidRDefault="00B34B96" w:rsidP="00886C28">
            <w:pPr>
              <w:pStyle w:val="af3"/>
            </w:pPr>
            <w:r w:rsidRPr="00B34B96">
              <w:t xml:space="preserve">Добавить в возможные наименования </w:t>
            </w:r>
            <w:proofErr w:type="spellStart"/>
            <w:proofErr w:type="gramStart"/>
            <w:r w:rsidRPr="00B34B96">
              <w:t>долж-ностей</w:t>
            </w:r>
            <w:proofErr w:type="spellEnd"/>
            <w:proofErr w:type="gramEnd"/>
            <w:r w:rsidRPr="00B34B96">
              <w:t>, профессий по каждой обобщенной трудовой функции наименование должности «</w:t>
            </w:r>
            <w:proofErr w:type="spellStart"/>
            <w:r w:rsidRPr="00B34B96">
              <w:t>электроэрозионист</w:t>
            </w:r>
            <w:proofErr w:type="spellEnd"/>
            <w:r w:rsidRPr="00B34B96">
              <w:t xml:space="preserve">» соответствующего раз-ряда либо разработать для </w:t>
            </w:r>
            <w:proofErr w:type="spellStart"/>
            <w:r w:rsidRPr="00B34B96">
              <w:t>электроэрозиони</w:t>
            </w:r>
            <w:proofErr w:type="spellEnd"/>
            <w:r w:rsidRPr="00B34B96">
              <w:t>-ста отдельный профессиональный стандарт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12FCB" w14:textId="77777777" w:rsidR="00B34B96" w:rsidRPr="00B34B96" w:rsidRDefault="00B34B96" w:rsidP="00B34B96">
            <w:pPr>
              <w:pStyle w:val="af3"/>
              <w:rPr>
                <w:rStyle w:val="af2"/>
                <w:color w:val="auto"/>
                <w:u w:val="none"/>
              </w:rPr>
            </w:pPr>
            <w:r w:rsidRPr="00B34B96">
              <w:rPr>
                <w:rStyle w:val="af2"/>
                <w:color w:val="auto"/>
                <w:u w:val="none"/>
              </w:rPr>
              <w:t>Отклонено.</w:t>
            </w:r>
          </w:p>
          <w:p w14:paraId="3A68713F" w14:textId="1B451AC0" w:rsidR="001A0202" w:rsidRPr="00D928BD" w:rsidRDefault="00B34B96" w:rsidP="00B34B96">
            <w:pPr>
              <w:pStyle w:val="af3"/>
              <w:rPr>
                <w:rStyle w:val="af2"/>
              </w:rPr>
            </w:pPr>
            <w:r w:rsidRPr="00B34B96">
              <w:rPr>
                <w:rStyle w:val="af2"/>
                <w:color w:val="auto"/>
                <w:u w:val="none"/>
              </w:rPr>
              <w:t>ПС</w:t>
            </w:r>
            <w:r w:rsidR="004A2838">
              <w:rPr>
                <w:rStyle w:val="af2"/>
                <w:color w:val="auto"/>
                <w:u w:val="none"/>
              </w:rPr>
              <w:t xml:space="preserve"> </w:t>
            </w:r>
            <w:proofErr w:type="gramStart"/>
            <w:r w:rsidRPr="00B34B96">
              <w:rPr>
                <w:rStyle w:val="af2"/>
                <w:color w:val="auto"/>
                <w:u w:val="none"/>
              </w:rPr>
              <w:t>разработан</w:t>
            </w:r>
            <w:proofErr w:type="gramEnd"/>
            <w:r w:rsidRPr="00B34B96">
              <w:rPr>
                <w:rStyle w:val="af2"/>
                <w:color w:val="auto"/>
                <w:u w:val="none"/>
              </w:rPr>
              <w:t xml:space="preserve"> конкретно под оп</w:t>
            </w:r>
            <w:r w:rsidRPr="00B34B96">
              <w:rPr>
                <w:rStyle w:val="af2"/>
                <w:color w:val="auto"/>
                <w:u w:val="none"/>
              </w:rPr>
              <w:t>е</w:t>
            </w:r>
            <w:r w:rsidRPr="00B34B96">
              <w:rPr>
                <w:rStyle w:val="af2"/>
                <w:color w:val="auto"/>
                <w:u w:val="none"/>
              </w:rPr>
              <w:t xml:space="preserve">ратора электроэрозионного </w:t>
            </w:r>
            <w:r>
              <w:rPr>
                <w:rStyle w:val="af2"/>
                <w:color w:val="auto"/>
                <w:u w:val="none"/>
              </w:rPr>
              <w:t>коп</w:t>
            </w:r>
            <w:r>
              <w:rPr>
                <w:rStyle w:val="af2"/>
                <w:color w:val="auto"/>
                <w:u w:val="none"/>
              </w:rPr>
              <w:t>и</w:t>
            </w:r>
            <w:r>
              <w:rPr>
                <w:rStyle w:val="af2"/>
                <w:color w:val="auto"/>
                <w:u w:val="none"/>
              </w:rPr>
              <w:t xml:space="preserve">ровально-прошивочного </w:t>
            </w:r>
            <w:r w:rsidRPr="00B34B96">
              <w:rPr>
                <w:rStyle w:val="af2"/>
                <w:color w:val="auto"/>
                <w:u w:val="none"/>
              </w:rPr>
              <w:t xml:space="preserve">станка. </w:t>
            </w:r>
            <w:proofErr w:type="spellStart"/>
            <w:r w:rsidRPr="00B34B96">
              <w:rPr>
                <w:rStyle w:val="af2"/>
                <w:color w:val="auto"/>
                <w:u w:val="none"/>
              </w:rPr>
              <w:t>Электроэрозионист</w:t>
            </w:r>
            <w:proofErr w:type="spellEnd"/>
            <w:r w:rsidRPr="00B34B96">
              <w:rPr>
                <w:rStyle w:val="af2"/>
                <w:color w:val="auto"/>
                <w:u w:val="none"/>
              </w:rPr>
              <w:t xml:space="preserve"> – более </w:t>
            </w:r>
            <w:proofErr w:type="spellStart"/>
            <w:proofErr w:type="gramStart"/>
            <w:r w:rsidRPr="00B34B96">
              <w:rPr>
                <w:rStyle w:val="af2"/>
                <w:color w:val="auto"/>
                <w:u w:val="none"/>
              </w:rPr>
              <w:t>широ</w:t>
            </w:r>
            <w:proofErr w:type="spellEnd"/>
            <w:r w:rsidRPr="00B34B96">
              <w:rPr>
                <w:rStyle w:val="af2"/>
                <w:color w:val="auto"/>
                <w:u w:val="none"/>
              </w:rPr>
              <w:t>-кое</w:t>
            </w:r>
            <w:proofErr w:type="gramEnd"/>
            <w:r w:rsidRPr="00B34B96">
              <w:rPr>
                <w:rStyle w:val="af2"/>
                <w:color w:val="auto"/>
                <w:u w:val="none"/>
              </w:rPr>
              <w:t xml:space="preserve"> понятие.</w:t>
            </w:r>
          </w:p>
        </w:tc>
      </w:tr>
      <w:tr w:rsidR="001A0202" w:rsidRPr="00EB4F53" w14:paraId="63CBC5F9" w14:textId="77777777" w:rsidTr="00886C28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E1750" w14:textId="33C9B1B9" w:rsidR="001A0202" w:rsidRPr="00EB4F53" w:rsidRDefault="00BA7465" w:rsidP="00886C28">
            <w:pPr>
              <w:pStyle w:val="af3"/>
            </w:pPr>
            <w:r>
              <w:t>2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931B" w14:textId="77777777" w:rsidR="00BA7465" w:rsidRDefault="00BA7465" w:rsidP="00BA7465">
            <w:proofErr w:type="spellStart"/>
            <w:r>
              <w:t>Палина</w:t>
            </w:r>
            <w:proofErr w:type="spellEnd"/>
            <w:r>
              <w:t xml:space="preserve"> Любовь </w:t>
            </w:r>
            <w:proofErr w:type="gramStart"/>
            <w:r>
              <w:t>Лео-</w:t>
            </w:r>
            <w:proofErr w:type="spellStart"/>
            <w:r>
              <w:t>нидовна</w:t>
            </w:r>
            <w:proofErr w:type="spellEnd"/>
            <w:proofErr w:type="gramEnd"/>
          </w:p>
          <w:p w14:paraId="60010252" w14:textId="06FC1C3F" w:rsidR="001A0202" w:rsidRDefault="00BA7465" w:rsidP="00BA7465">
            <w:r>
              <w:t>Ижболдина Ольга Владимировна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EEB7" w14:textId="0F527963" w:rsidR="001A0202" w:rsidRDefault="00BA7465" w:rsidP="00886C28">
            <w:r w:rsidRPr="00BA7465">
              <w:t>АО «</w:t>
            </w:r>
            <w:proofErr w:type="spellStart"/>
            <w:r w:rsidRPr="00BA7465">
              <w:t>Сарапульский</w:t>
            </w:r>
            <w:proofErr w:type="spellEnd"/>
            <w:r w:rsidRPr="00BA7465">
              <w:t xml:space="preserve"> р</w:t>
            </w:r>
            <w:r w:rsidRPr="00BA7465">
              <w:t>а</w:t>
            </w:r>
            <w:r w:rsidRPr="00BA7465">
              <w:t xml:space="preserve">диозавод», </w:t>
            </w:r>
            <w:proofErr w:type="spellStart"/>
            <w:r w:rsidRPr="00BA7465">
              <w:t>зам</w:t>
            </w:r>
            <w:proofErr w:type="gramStart"/>
            <w:r w:rsidRPr="00BA7465">
              <w:t>.н</w:t>
            </w:r>
            <w:proofErr w:type="gramEnd"/>
            <w:r w:rsidRPr="00BA7465">
              <w:t>ачальника</w:t>
            </w:r>
            <w:proofErr w:type="spellEnd"/>
            <w:r w:rsidRPr="00BA7465">
              <w:t xml:space="preserve"> отдела управления персоналом – </w:t>
            </w:r>
            <w:proofErr w:type="spellStart"/>
            <w:r w:rsidRPr="00BA7465">
              <w:t>нач.бюро</w:t>
            </w:r>
            <w:proofErr w:type="spellEnd"/>
            <w:r w:rsidRPr="00BA7465">
              <w:t xml:space="preserve"> по работе с персоналом АО «</w:t>
            </w:r>
            <w:proofErr w:type="spellStart"/>
            <w:r w:rsidRPr="00BA7465">
              <w:t>Сар</w:t>
            </w:r>
            <w:r w:rsidRPr="00BA7465">
              <w:t>а</w:t>
            </w:r>
            <w:r w:rsidRPr="00BA7465">
              <w:t>пульский</w:t>
            </w:r>
            <w:proofErr w:type="spellEnd"/>
            <w:r w:rsidRPr="00BA7465">
              <w:t xml:space="preserve"> радиозавод», начальник бюро орг</w:t>
            </w:r>
            <w:r w:rsidRPr="00BA7465">
              <w:t>а</w:t>
            </w:r>
            <w:r w:rsidRPr="00BA7465">
              <w:t>низации и оплаты труда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9DAC" w14:textId="4A8441D8" w:rsidR="001A0202" w:rsidRPr="00EB4F53" w:rsidRDefault="00BA7465" w:rsidP="00886C28">
            <w:pPr>
              <w:pStyle w:val="af3"/>
            </w:pPr>
            <w:r w:rsidRPr="00BA7465">
              <w:t>оставить наименование, не проводить раз-</w:t>
            </w:r>
            <w:proofErr w:type="spellStart"/>
            <w:r w:rsidRPr="00BA7465">
              <w:t>бивку</w:t>
            </w:r>
            <w:proofErr w:type="spellEnd"/>
            <w:r w:rsidRPr="00BA7465">
              <w:t xml:space="preserve"> на наладчика и оператора, т.к. разбив-ка не предусматривает расширенной (</w:t>
            </w:r>
            <w:proofErr w:type="spellStart"/>
            <w:r w:rsidRPr="00BA7465">
              <w:t>уни-версальной</w:t>
            </w:r>
            <w:proofErr w:type="spellEnd"/>
            <w:r w:rsidRPr="00BA7465">
              <w:t xml:space="preserve">) трудовой функции, </w:t>
            </w:r>
            <w:proofErr w:type="spellStart"/>
            <w:r w:rsidRPr="00BA7465">
              <w:t>выполняе</w:t>
            </w:r>
            <w:proofErr w:type="spellEnd"/>
            <w:r w:rsidRPr="00BA7465">
              <w:t xml:space="preserve">-мой рабочими на </w:t>
            </w:r>
            <w:proofErr w:type="gramStart"/>
            <w:r w:rsidRPr="00BA7465">
              <w:t>электроэрозионных</w:t>
            </w:r>
            <w:proofErr w:type="gramEnd"/>
            <w:r w:rsidRPr="00BA7465">
              <w:t xml:space="preserve"> стан-</w:t>
            </w:r>
            <w:proofErr w:type="spellStart"/>
            <w:r w:rsidRPr="00BA7465">
              <w:t>ках</w:t>
            </w:r>
            <w:proofErr w:type="spellEnd"/>
            <w:r w:rsidRPr="00BA7465">
              <w:t>.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8D647" w14:textId="77777777" w:rsidR="00BA7465" w:rsidRPr="00BA7465" w:rsidRDefault="00BA7465" w:rsidP="00BA7465">
            <w:pPr>
              <w:pStyle w:val="af3"/>
            </w:pPr>
            <w:r w:rsidRPr="00BA7465">
              <w:t>Отклонено.</w:t>
            </w:r>
          </w:p>
          <w:p w14:paraId="69714C1D" w14:textId="77777777" w:rsidR="00BA7465" w:rsidRPr="00BA7465" w:rsidRDefault="00BA7465" w:rsidP="00BA7465">
            <w:pPr>
              <w:pStyle w:val="af3"/>
            </w:pPr>
            <w:r w:rsidRPr="00BA7465">
              <w:t>Наладчик более квалифицирова</w:t>
            </w:r>
            <w:r w:rsidRPr="00BA7465">
              <w:t>н</w:t>
            </w:r>
            <w:r w:rsidRPr="00BA7465">
              <w:t>ная профессия. Не всегда оператор имеет соответствующие квалиф</w:t>
            </w:r>
            <w:r w:rsidRPr="00BA7465">
              <w:t>и</w:t>
            </w:r>
            <w:r w:rsidRPr="00BA7465">
              <w:t>кации для проведения наладки и изготовления опытного образца. Некоторые функции наладчика о</w:t>
            </w:r>
            <w:r w:rsidRPr="00BA7465">
              <w:t>т</w:t>
            </w:r>
            <w:r w:rsidRPr="00BA7465">
              <w:t>ражены в функциях оператора на более высоком квалификационном уровне.</w:t>
            </w:r>
          </w:p>
          <w:p w14:paraId="6C49BC5A" w14:textId="77777777" w:rsidR="001A0202" w:rsidRPr="00D928BD" w:rsidRDefault="001A0202" w:rsidP="00886C28">
            <w:pPr>
              <w:pStyle w:val="af3"/>
              <w:rPr>
                <w:rStyle w:val="af2"/>
              </w:rPr>
            </w:pPr>
          </w:p>
        </w:tc>
      </w:tr>
      <w:tr w:rsidR="001A0202" w:rsidRPr="00EB4F53" w14:paraId="654940AE" w14:textId="77777777" w:rsidTr="00886C28">
        <w:trPr>
          <w:trHeight w:val="20"/>
        </w:trPr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D646" w14:textId="7A860BE1" w:rsidR="001A0202" w:rsidRPr="00EB4F53" w:rsidRDefault="00BA7465" w:rsidP="00886C28">
            <w:pPr>
              <w:pStyle w:val="af3"/>
            </w:pPr>
            <w:r>
              <w:lastRenderedPageBreak/>
              <w:t>3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5368" w14:textId="77777777" w:rsidR="00BA7465" w:rsidRDefault="00BA7465" w:rsidP="00BA7465">
            <w:r>
              <w:t>Колосов</w:t>
            </w:r>
          </w:p>
          <w:p w14:paraId="065BBF9C" w14:textId="77777777" w:rsidR="00BA7465" w:rsidRDefault="00BA7465" w:rsidP="00BA7465">
            <w:r>
              <w:t>Виталий</w:t>
            </w:r>
          </w:p>
          <w:p w14:paraId="3906F5BA" w14:textId="08D27CD9" w:rsidR="001A0202" w:rsidRDefault="00BA7465" w:rsidP="00BA7465">
            <w:r>
              <w:t>Сергеевич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9EF7" w14:textId="77777777" w:rsidR="00BA7465" w:rsidRDefault="00BA7465" w:rsidP="00BA7465">
            <w:r>
              <w:t xml:space="preserve">АО «УЭМЗ», ведущий инженер </w:t>
            </w:r>
            <w:proofErr w:type="gramStart"/>
            <w:r>
              <w:t>по</w:t>
            </w:r>
            <w:proofErr w:type="gramEnd"/>
          </w:p>
          <w:p w14:paraId="564957A6" w14:textId="77777777" w:rsidR="00BA7465" w:rsidRDefault="00BA7465" w:rsidP="00BA7465">
            <w:r>
              <w:t>организации</w:t>
            </w:r>
          </w:p>
          <w:p w14:paraId="5B0DA02F" w14:textId="56B4670D" w:rsidR="001A0202" w:rsidRDefault="00BA7465" w:rsidP="00BA7465">
            <w:r>
              <w:t>управления произво</w:t>
            </w:r>
            <w:r>
              <w:t>д</w:t>
            </w:r>
            <w:r>
              <w:t>ством</w:t>
            </w:r>
          </w:p>
        </w:tc>
        <w:tc>
          <w:tcPr>
            <w:tcW w:w="1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0D15" w14:textId="295E9093" w:rsidR="001A0202" w:rsidRPr="00EB4F53" w:rsidRDefault="00BA7465" w:rsidP="00400A71">
            <w:pPr>
              <w:pStyle w:val="af3"/>
            </w:pPr>
            <w:r>
              <w:t xml:space="preserve"> </w:t>
            </w:r>
            <w:proofErr w:type="spellStart"/>
            <w:r>
              <w:t>Профстандарт</w:t>
            </w:r>
            <w:proofErr w:type="spellEnd"/>
            <w:r>
              <w:t xml:space="preserve"> не учитывает наличие для профессии </w:t>
            </w:r>
            <w:proofErr w:type="spellStart"/>
            <w:r>
              <w:t>электроэрозиониста</w:t>
            </w:r>
            <w:proofErr w:type="spellEnd"/>
            <w:r>
              <w:t xml:space="preserve"> разрядов в диапазоне 6-8. </w:t>
            </w:r>
          </w:p>
        </w:tc>
        <w:tc>
          <w:tcPr>
            <w:tcW w:w="1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DDC5A" w14:textId="77777777" w:rsidR="001A0202" w:rsidRPr="00400A71" w:rsidRDefault="00400A71" w:rsidP="00886C28">
            <w:pPr>
              <w:pStyle w:val="af3"/>
              <w:rPr>
                <w:rStyle w:val="af2"/>
                <w:color w:val="auto"/>
                <w:u w:val="none"/>
              </w:rPr>
            </w:pPr>
            <w:r w:rsidRPr="00400A71">
              <w:rPr>
                <w:rStyle w:val="af2"/>
                <w:color w:val="auto"/>
                <w:u w:val="none"/>
              </w:rPr>
              <w:t>Отклонено.</w:t>
            </w:r>
          </w:p>
          <w:p w14:paraId="534DA895" w14:textId="173AF633" w:rsidR="00400A71" w:rsidRPr="00D928BD" w:rsidRDefault="00400A71" w:rsidP="00886C28">
            <w:pPr>
              <w:pStyle w:val="af3"/>
              <w:rPr>
                <w:rStyle w:val="af2"/>
              </w:rPr>
            </w:pPr>
            <w:r w:rsidRPr="00400A71">
              <w:rPr>
                <w:rStyle w:val="af2"/>
                <w:color w:val="auto"/>
                <w:u w:val="none"/>
              </w:rPr>
              <w:t>Более высокие разряды рассматр</w:t>
            </w:r>
            <w:r w:rsidRPr="00400A71">
              <w:rPr>
                <w:rStyle w:val="af2"/>
                <w:color w:val="auto"/>
                <w:u w:val="none"/>
              </w:rPr>
              <w:t>и</w:t>
            </w:r>
            <w:r w:rsidRPr="00400A71">
              <w:rPr>
                <w:rStyle w:val="af2"/>
                <w:color w:val="auto"/>
                <w:u w:val="none"/>
              </w:rPr>
              <w:t>ваются в ПС «Наладчик электр</w:t>
            </w:r>
            <w:r w:rsidRPr="00400A71">
              <w:rPr>
                <w:rStyle w:val="af2"/>
                <w:color w:val="auto"/>
                <w:u w:val="none"/>
              </w:rPr>
              <w:t>о</w:t>
            </w:r>
            <w:r w:rsidRPr="00400A71">
              <w:rPr>
                <w:rStyle w:val="af2"/>
                <w:color w:val="auto"/>
                <w:u w:val="none"/>
              </w:rPr>
              <w:t>эрозионного копировально-прошивочного станка», в котором трудовые функции оператора и наладчика пересекаются на 6 ра</w:t>
            </w:r>
            <w:r w:rsidRPr="00400A71">
              <w:rPr>
                <w:rStyle w:val="af2"/>
                <w:color w:val="auto"/>
                <w:u w:val="none"/>
              </w:rPr>
              <w:t>з</w:t>
            </w:r>
            <w:r w:rsidRPr="00400A71">
              <w:rPr>
                <w:rStyle w:val="af2"/>
                <w:color w:val="auto"/>
                <w:u w:val="none"/>
              </w:rPr>
              <w:t>ряде.</w:t>
            </w:r>
          </w:p>
        </w:tc>
      </w:tr>
    </w:tbl>
    <w:p w14:paraId="46434A46" w14:textId="77777777" w:rsidR="001A0202" w:rsidRDefault="001A0202" w:rsidP="001A0202">
      <w:pPr>
        <w:pStyle w:val="a1"/>
      </w:pPr>
    </w:p>
    <w:p w14:paraId="1E852AF6" w14:textId="77777777" w:rsidR="001A0202" w:rsidRPr="00930A3D" w:rsidRDefault="001A0202" w:rsidP="001A0202">
      <w:pPr>
        <w:pStyle w:val="a1"/>
      </w:pPr>
    </w:p>
    <w:p w14:paraId="75CDD670" w14:textId="77777777" w:rsidR="001A0202" w:rsidRDefault="001A0202" w:rsidP="001A0202">
      <w:pPr>
        <w:pStyle w:val="a1"/>
        <w:sectPr w:rsidR="001A0202" w:rsidSect="005B5000">
          <w:headerReference w:type="default" r:id="rId17"/>
          <w:headerReference w:type="first" r:id="rId18"/>
          <w:footerReference w:type="first" r:id="rId19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20"/>
          <w:docGrid w:linePitch="326"/>
        </w:sectPr>
      </w:pPr>
    </w:p>
    <w:p w14:paraId="74A873EE" w14:textId="77777777" w:rsidR="001A0202" w:rsidRDefault="001A0202" w:rsidP="001A0202">
      <w:pPr>
        <w:rPr>
          <w:sz w:val="22"/>
          <w:szCs w:val="22"/>
        </w:rPr>
      </w:pPr>
    </w:p>
    <w:p w14:paraId="7D746B5E" w14:textId="77777777" w:rsidR="001A0202" w:rsidRDefault="001A0202" w:rsidP="001A0202">
      <w:pPr>
        <w:rPr>
          <w:sz w:val="22"/>
          <w:szCs w:val="22"/>
        </w:rPr>
        <w:sectPr w:rsidR="001A0202" w:rsidSect="00531CD1">
          <w:headerReference w:type="default" r:id="rId20"/>
          <w:endnotePr>
            <w:numFmt w:val="decimal"/>
          </w:endnotePr>
          <w:type w:val="continuous"/>
          <w:pgSz w:w="16838" w:h="11906" w:orient="landscape"/>
          <w:pgMar w:top="1134" w:right="851" w:bottom="567" w:left="567" w:header="709" w:footer="709" w:gutter="0"/>
          <w:cols w:space="720"/>
          <w:docGrid w:linePitch="326"/>
        </w:sectPr>
      </w:pPr>
    </w:p>
    <w:p w14:paraId="7647E35D" w14:textId="77777777" w:rsidR="001A0202" w:rsidRDefault="001A0202" w:rsidP="001A0202">
      <w:pPr>
        <w:pageBreakBefore/>
        <w:tabs>
          <w:tab w:val="left" w:pos="993"/>
        </w:tabs>
        <w:suppressAutoHyphens/>
        <w:ind w:left="5387"/>
        <w:outlineLvl w:val="0"/>
        <w:rPr>
          <w:rFonts w:eastAsia="Calibri"/>
          <w:bCs w:val="0"/>
          <w:lang w:eastAsia="en-US"/>
        </w:rPr>
      </w:pPr>
      <w:bookmarkStart w:id="27" w:name="_Toc515313704"/>
      <w:bookmarkStart w:id="28" w:name="_Toc78219727"/>
      <w:bookmarkStart w:id="29" w:name="_Toc114424147"/>
      <w:r>
        <w:rPr>
          <w:rFonts w:eastAsia="Calibri"/>
          <w:bCs w:val="0"/>
          <w:lang w:eastAsia="en-US"/>
        </w:rPr>
        <w:lastRenderedPageBreak/>
        <w:t xml:space="preserve">Приложение </w:t>
      </w:r>
      <w:bookmarkEnd w:id="27"/>
      <w:r>
        <w:rPr>
          <w:rFonts w:eastAsia="Calibri"/>
          <w:bCs w:val="0"/>
          <w:lang w:eastAsia="en-US"/>
        </w:rPr>
        <w:t>4</w:t>
      </w:r>
      <w:bookmarkEnd w:id="28"/>
      <w:bookmarkEnd w:id="29"/>
    </w:p>
    <w:p w14:paraId="3EEA6E7B" w14:textId="42D5AF5C" w:rsidR="001A0202" w:rsidRPr="00DD1C7F" w:rsidRDefault="001A0202" w:rsidP="00DD1C7F">
      <w:pPr>
        <w:suppressAutoHyphens/>
        <w:ind w:left="5387"/>
        <w:rPr>
          <w:rFonts w:eastAsia="Calibri"/>
          <w:bCs w:val="0"/>
          <w:lang w:eastAsia="en-US"/>
        </w:rPr>
      </w:pPr>
      <w:r>
        <w:rPr>
          <w:rFonts w:eastAsia="Calibri"/>
          <w:bCs w:val="0"/>
          <w:lang w:eastAsia="en-US"/>
        </w:rPr>
        <w:t xml:space="preserve">к пояснительной записке </w:t>
      </w:r>
      <w:r w:rsidRPr="006B5BA8">
        <w:t xml:space="preserve">к проекту </w:t>
      </w:r>
      <w:r>
        <w:t xml:space="preserve">актуализированного </w:t>
      </w:r>
      <w:r w:rsidRPr="006B5BA8">
        <w:t>профессионального стандарта</w:t>
      </w:r>
      <w:r>
        <w:rPr>
          <w:rFonts w:eastAsia="Calibri"/>
          <w:bCs w:val="0"/>
          <w:lang w:eastAsia="en-US"/>
        </w:rPr>
        <w:t xml:space="preserve"> «</w:t>
      </w:r>
      <w:r w:rsidR="00DD1C7F" w:rsidRPr="00DD1C7F">
        <w:rPr>
          <w:rFonts w:eastAsia="Calibri"/>
          <w:bCs w:val="0"/>
          <w:lang w:eastAsia="en-US"/>
        </w:rPr>
        <w:t>Оператор электроэрозионных копировально-прошивочных станков</w:t>
      </w:r>
      <w:r w:rsidR="00DD1C7F">
        <w:rPr>
          <w:rFonts w:eastAsia="Calibri"/>
          <w:bCs w:val="0"/>
          <w:lang w:eastAsia="en-US"/>
        </w:rPr>
        <w:t>»</w:t>
      </w:r>
    </w:p>
    <w:p w14:paraId="429D3CB9" w14:textId="77777777" w:rsidR="001A0202" w:rsidRPr="000141B9" w:rsidRDefault="001A0202" w:rsidP="001A0202"/>
    <w:p w14:paraId="252F6F75" w14:textId="6FD4CF7B" w:rsidR="001A0202" w:rsidRDefault="001A0202" w:rsidP="001A0202">
      <w:pPr>
        <w:pStyle w:val="af1"/>
      </w:pPr>
      <w:r w:rsidRPr="000141B9">
        <w:t>Паспорт актуализации профессионального стандарта</w:t>
      </w:r>
      <w:r>
        <w:t xml:space="preserve"> </w:t>
      </w:r>
      <w:r w:rsidRPr="00930A3D">
        <w:t>«</w:t>
      </w:r>
      <w:r w:rsidR="00DD1C7F" w:rsidRPr="00DD1C7F">
        <w:t>Оператор-наладчик электроэрозионных копировально-прошивочных станков</w:t>
      </w:r>
      <w:r w:rsidRPr="00930A3D">
        <w:t>»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762"/>
        <w:gridCol w:w="4125"/>
        <w:gridCol w:w="5534"/>
      </w:tblGrid>
      <w:tr w:rsidR="001A0202" w:rsidRPr="000141B9" w14:paraId="29A9DF7F" w14:textId="77777777" w:rsidTr="00886C28">
        <w:trPr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A4B6" w14:textId="77777777" w:rsidR="001A0202" w:rsidRPr="000141B9" w:rsidRDefault="001A0202" w:rsidP="00886C28">
            <w:pPr>
              <w:pStyle w:val="afe"/>
            </w:pPr>
            <w:proofErr w:type="gramStart"/>
            <w:r w:rsidRPr="000141B9">
              <w:t>п</w:t>
            </w:r>
            <w:proofErr w:type="gramEnd"/>
            <w:r w:rsidRPr="000141B9">
              <w:t>/п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9F59" w14:textId="77777777" w:rsidR="001A0202" w:rsidRPr="000141B9" w:rsidRDefault="001A0202" w:rsidP="00886C28">
            <w:pPr>
              <w:pStyle w:val="afe"/>
            </w:pPr>
            <w:proofErr w:type="gramStart"/>
            <w:r w:rsidRPr="000141B9">
              <w:t>Раздел/подраздел</w:t>
            </w:r>
            <w:proofErr w:type="gramEnd"/>
            <w:r w:rsidRPr="000141B9">
              <w:t xml:space="preserve"> профессионал</w:t>
            </w:r>
            <w:r w:rsidRPr="000141B9">
              <w:t>ь</w:t>
            </w:r>
            <w:r w:rsidRPr="000141B9">
              <w:t>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133D" w14:textId="77777777" w:rsidR="001A0202" w:rsidRPr="000141B9" w:rsidRDefault="001A0202" w:rsidP="00886C28">
            <w:pPr>
              <w:pStyle w:val="afe"/>
            </w:pPr>
            <w:r w:rsidRPr="000141B9">
              <w:t>Вносимые изменения</w:t>
            </w:r>
          </w:p>
          <w:p w14:paraId="3E56F961" w14:textId="77777777" w:rsidR="001A0202" w:rsidRPr="000141B9" w:rsidRDefault="001A0202" w:rsidP="00886C28">
            <w:pPr>
              <w:pStyle w:val="afe"/>
            </w:pPr>
            <w:r w:rsidRPr="000141B9">
              <w:t>(краткое описание)</w:t>
            </w:r>
          </w:p>
        </w:tc>
      </w:tr>
      <w:tr w:rsidR="001A0202" w:rsidRPr="000141B9" w14:paraId="76A10C8E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DC22" w14:textId="77777777" w:rsidR="001A0202" w:rsidRPr="000141B9" w:rsidRDefault="001A0202" w:rsidP="00886C28">
            <w:pPr>
              <w:jc w:val="center"/>
            </w:pPr>
            <w: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EBC1" w14:textId="77777777" w:rsidR="001A0202" w:rsidRPr="000141B9" w:rsidRDefault="001A0202" w:rsidP="00886C28">
            <w:pPr>
              <w:pStyle w:val="af3"/>
            </w:pPr>
            <w:r w:rsidRPr="000141B9">
              <w:t>Наименование профессионального стандарта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1811" w14:textId="1EDDC0DD" w:rsidR="001A0202" w:rsidRPr="000141B9" w:rsidRDefault="001A0202" w:rsidP="00DD1C7F">
            <w:pPr>
              <w:pStyle w:val="af3"/>
            </w:pPr>
            <w:r>
              <w:t xml:space="preserve">Изменено наименование </w:t>
            </w:r>
            <w:proofErr w:type="gramStart"/>
            <w:r>
              <w:t>на</w:t>
            </w:r>
            <w:proofErr w:type="gramEnd"/>
            <w:r>
              <w:t xml:space="preserve"> «</w:t>
            </w:r>
            <w:r w:rsidR="00DD1C7F" w:rsidRPr="00DD1C7F">
              <w:t>Оператор электроэр</w:t>
            </w:r>
            <w:r w:rsidR="00DD1C7F" w:rsidRPr="00DD1C7F">
              <w:t>о</w:t>
            </w:r>
            <w:r w:rsidR="00DD1C7F" w:rsidRPr="00DD1C7F">
              <w:t>зионных копировально-прошивочных станков</w:t>
            </w:r>
            <w:r>
              <w:t>»</w:t>
            </w:r>
          </w:p>
        </w:tc>
      </w:tr>
      <w:tr w:rsidR="001A0202" w:rsidRPr="000141B9" w14:paraId="0863B192" w14:textId="77777777" w:rsidTr="00886C2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8F43" w14:textId="77777777" w:rsidR="001A0202" w:rsidRPr="000141B9" w:rsidRDefault="001A0202" w:rsidP="00886C28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</w:t>
            </w:r>
            <w:r w:rsidRPr="000141B9">
              <w:t xml:space="preserve"> профессионального стандарта</w:t>
            </w:r>
          </w:p>
        </w:tc>
      </w:tr>
      <w:tr w:rsidR="001A0202" w:rsidRPr="000141B9" w14:paraId="72C709E2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D24D" w14:textId="77777777" w:rsidR="001A0202" w:rsidRPr="000141B9" w:rsidRDefault="001A0202" w:rsidP="00886C28">
            <w:pPr>
              <w:jc w:val="center"/>
            </w:pPr>
            <w:r>
              <w:t>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D0E1" w14:textId="77777777" w:rsidR="001A0202" w:rsidRPr="000141B9" w:rsidRDefault="001A0202" w:rsidP="00886C28">
            <w:pPr>
              <w:pStyle w:val="af3"/>
            </w:pPr>
            <w:r w:rsidRPr="000141B9">
              <w:t>Наименование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19CA" w14:textId="2A0284D4" w:rsidR="001A0202" w:rsidRPr="000141B9" w:rsidRDefault="00DD1C7F" w:rsidP="00886C28">
            <w:pPr>
              <w:pStyle w:val="af3"/>
            </w:pPr>
            <w:r>
              <w:t>Не изменено</w:t>
            </w:r>
          </w:p>
        </w:tc>
      </w:tr>
      <w:tr w:rsidR="001A0202" w:rsidRPr="000141B9" w14:paraId="43E3F6A4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2972" w14:textId="77777777" w:rsidR="001A0202" w:rsidRPr="000141B9" w:rsidRDefault="001A0202" w:rsidP="00886C28">
            <w:pPr>
              <w:jc w:val="center"/>
            </w:pPr>
            <w:r>
              <w:t>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EE7B" w14:textId="77777777" w:rsidR="001A0202" w:rsidRPr="000141B9" w:rsidRDefault="001A0202" w:rsidP="00886C28">
            <w:pPr>
              <w:pStyle w:val="af3"/>
            </w:pPr>
            <w:r w:rsidRPr="000141B9">
              <w:t>Цели ВПД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A606" w14:textId="6E8C1629" w:rsidR="001A0202" w:rsidRPr="000141B9" w:rsidRDefault="00DD1C7F" w:rsidP="00886C28">
            <w:pPr>
              <w:pStyle w:val="af3"/>
            </w:pPr>
            <w:r>
              <w:t>Не изменено</w:t>
            </w:r>
          </w:p>
        </w:tc>
      </w:tr>
      <w:tr w:rsidR="001A0202" w:rsidRPr="000141B9" w14:paraId="418D10D3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FD7" w14:textId="77777777" w:rsidR="001A0202" w:rsidRPr="000141B9" w:rsidRDefault="001A0202" w:rsidP="00886C28">
            <w:pPr>
              <w:jc w:val="center"/>
            </w:pPr>
            <w:r>
              <w:t>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31EA" w14:textId="77777777" w:rsidR="001A0202" w:rsidRPr="000141B9" w:rsidRDefault="001A0202" w:rsidP="00886C28">
            <w:pPr>
              <w:pStyle w:val="af3"/>
            </w:pPr>
            <w:r w:rsidRPr="000141B9">
              <w:t>Сведения по ОКЗ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48A6" w14:textId="4D389357" w:rsidR="001A0202" w:rsidRPr="007A5AAB" w:rsidRDefault="00DD1C7F" w:rsidP="00886C28">
            <w:pPr>
              <w:pStyle w:val="af3"/>
            </w:pPr>
            <w:r>
              <w:t>Не изменено</w:t>
            </w:r>
          </w:p>
        </w:tc>
      </w:tr>
      <w:tr w:rsidR="001A0202" w:rsidRPr="000141B9" w14:paraId="5B20FEB5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46B1" w14:textId="77777777" w:rsidR="001A0202" w:rsidRPr="000141B9" w:rsidRDefault="001A0202" w:rsidP="00886C28">
            <w:pPr>
              <w:jc w:val="center"/>
            </w:pPr>
            <w:r>
              <w:t>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DE8D" w14:textId="77777777" w:rsidR="001A0202" w:rsidRPr="000141B9" w:rsidRDefault="001A0202" w:rsidP="00886C28">
            <w:pPr>
              <w:pStyle w:val="af3"/>
            </w:pPr>
            <w:r w:rsidRPr="000141B9">
              <w:t>Сведения по ОКВЭД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132" w14:textId="00694A89" w:rsidR="001A0202" w:rsidRPr="000141B9" w:rsidRDefault="00DD1C7F" w:rsidP="00886C28">
            <w:pPr>
              <w:pStyle w:val="af3"/>
            </w:pPr>
            <w:r>
              <w:t>Не изменено</w:t>
            </w:r>
          </w:p>
        </w:tc>
      </w:tr>
      <w:tr w:rsidR="001A0202" w:rsidRPr="000141B9" w14:paraId="551778D8" w14:textId="77777777" w:rsidTr="00886C2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53E7" w14:textId="77777777" w:rsidR="001A0202" w:rsidRPr="000141B9" w:rsidRDefault="001A0202" w:rsidP="00886C28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II</w:t>
            </w:r>
            <w:r w:rsidRPr="000141B9">
              <w:t xml:space="preserve"> профессионального стандарта</w:t>
            </w:r>
          </w:p>
        </w:tc>
      </w:tr>
      <w:tr w:rsidR="001A0202" w:rsidRPr="000141B9" w14:paraId="5DCDCE30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CB97" w14:textId="77777777" w:rsidR="001A0202" w:rsidRPr="000141B9" w:rsidRDefault="001A0202" w:rsidP="00886C28">
            <w:pPr>
              <w:jc w:val="center"/>
            </w:pPr>
            <w:r>
              <w:t>6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2084" w14:textId="77777777" w:rsidR="001A0202" w:rsidRPr="000141B9" w:rsidRDefault="001A0202" w:rsidP="00886C28">
            <w:pPr>
              <w:pStyle w:val="af3"/>
            </w:pPr>
            <w:r w:rsidRPr="000141B9">
              <w:t>Обобщенные 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5ECA" w14:textId="03622567" w:rsidR="001A0202" w:rsidRDefault="001A0202" w:rsidP="00886C28">
            <w:pPr>
              <w:pStyle w:val="af3"/>
            </w:pPr>
            <w:r>
              <w:t>Изменено наименование ОТФ А: «</w:t>
            </w:r>
            <w:r w:rsidR="00E50DE0" w:rsidRPr="00E50DE0">
              <w:t>Получение пр</w:t>
            </w:r>
            <w:r w:rsidR="00E50DE0" w:rsidRPr="00E50DE0">
              <w:t>о</w:t>
            </w:r>
            <w:r w:rsidR="00E50DE0" w:rsidRPr="00E50DE0">
              <w:t>стых поверхностей</w:t>
            </w:r>
            <w:r w:rsidR="004A2838">
              <w:t xml:space="preserve"> </w:t>
            </w:r>
            <w:r w:rsidR="00E50DE0" w:rsidRPr="00E50DE0">
              <w:t>на электроэрозионных копир</w:t>
            </w:r>
            <w:r w:rsidR="00E50DE0" w:rsidRPr="00E50DE0">
              <w:t>о</w:t>
            </w:r>
            <w:r w:rsidR="00E50DE0" w:rsidRPr="00E50DE0">
              <w:t>вально-прошивочных станках</w:t>
            </w:r>
            <w:r>
              <w:t>».</w:t>
            </w:r>
          </w:p>
          <w:p w14:paraId="68D353D5" w14:textId="6A4229AF" w:rsidR="001A0202" w:rsidRDefault="001A0202" w:rsidP="00886C28">
            <w:pPr>
              <w:pStyle w:val="af3"/>
            </w:pPr>
            <w:r>
              <w:t>Изменено наименование ОТФ В: «</w:t>
            </w:r>
            <w:r w:rsidR="00E50DE0" w:rsidRPr="00E50DE0">
              <w:t>Получение п</w:t>
            </w:r>
            <w:r w:rsidR="00E50DE0" w:rsidRPr="00E50DE0">
              <w:t>о</w:t>
            </w:r>
            <w:r w:rsidR="00E50DE0" w:rsidRPr="00E50DE0">
              <w:t>верхностей средней сложности</w:t>
            </w:r>
            <w:r w:rsidR="004A2838">
              <w:t xml:space="preserve"> </w:t>
            </w:r>
            <w:r w:rsidR="00E50DE0" w:rsidRPr="00E50DE0">
              <w:t>на электроэрозио</w:t>
            </w:r>
            <w:r w:rsidR="00E50DE0" w:rsidRPr="00E50DE0">
              <w:t>н</w:t>
            </w:r>
            <w:r w:rsidR="00E50DE0" w:rsidRPr="00E50DE0">
              <w:t>ных копировально-прошивочных станках</w:t>
            </w:r>
            <w:r w:rsidR="00E50DE0">
              <w:t>».</w:t>
            </w:r>
          </w:p>
          <w:p w14:paraId="1F77445C" w14:textId="6D5C2BBA" w:rsidR="00E50DE0" w:rsidRDefault="00E50DE0" w:rsidP="00886C28">
            <w:pPr>
              <w:pStyle w:val="af3"/>
            </w:pPr>
            <w:r w:rsidRPr="00E50DE0">
              <w:t>Изменено наименование ОТФ</w:t>
            </w:r>
            <w:r>
              <w:t xml:space="preserve"> С: «</w:t>
            </w:r>
            <w:r w:rsidRPr="00E50DE0">
              <w:t>Получение сложных поверхностей на электроэрозионных к</w:t>
            </w:r>
            <w:r w:rsidRPr="00E50DE0">
              <w:t>о</w:t>
            </w:r>
            <w:r w:rsidRPr="00E50DE0">
              <w:t>пировально-прошивочных станках</w:t>
            </w:r>
            <w:r>
              <w:t>».</w:t>
            </w:r>
          </w:p>
          <w:p w14:paraId="040682E6" w14:textId="252F0B76" w:rsidR="00E50DE0" w:rsidRPr="00E50DE0" w:rsidRDefault="00E50DE0" w:rsidP="00886C28">
            <w:pPr>
              <w:pStyle w:val="af3"/>
            </w:pPr>
            <w:r>
              <w:t xml:space="preserve">Изменено наименование ОТФ </w:t>
            </w:r>
            <w:r w:rsidRPr="00E50DE0">
              <w:rPr>
                <w:lang w:val="en-US"/>
              </w:rPr>
              <w:t>D</w:t>
            </w:r>
            <w:r>
              <w:t>: «</w:t>
            </w:r>
            <w:r w:rsidRPr="00E50DE0">
              <w:t>Получение п</w:t>
            </w:r>
            <w:r w:rsidRPr="00E50DE0">
              <w:t>о</w:t>
            </w:r>
            <w:r w:rsidRPr="00E50DE0">
              <w:t>верхностей повышенной сложности</w:t>
            </w:r>
            <w:r w:rsidR="004A2838">
              <w:t xml:space="preserve"> </w:t>
            </w:r>
            <w:proofErr w:type="gramStart"/>
            <w:r w:rsidRPr="00E50DE0">
              <w:t>на</w:t>
            </w:r>
            <w:proofErr w:type="gramEnd"/>
            <w:r w:rsidRPr="00E50DE0">
              <w:t xml:space="preserve"> электроэр</w:t>
            </w:r>
            <w:r w:rsidRPr="00E50DE0">
              <w:t>о</w:t>
            </w:r>
            <w:r w:rsidRPr="00E50DE0">
              <w:t>зионных копировально-прошивочных станка</w:t>
            </w:r>
            <w:r>
              <w:t>».</w:t>
            </w:r>
          </w:p>
          <w:p w14:paraId="2D7E3541" w14:textId="0FCFCF9C" w:rsidR="001A0202" w:rsidRPr="007A5AAB" w:rsidRDefault="001A0202" w:rsidP="00E50DE0">
            <w:pPr>
              <w:pStyle w:val="af3"/>
            </w:pPr>
            <w:proofErr w:type="gramStart"/>
            <w:r>
              <w:t>Удалена</w:t>
            </w:r>
            <w:proofErr w:type="gramEnd"/>
            <w:r>
              <w:t xml:space="preserve"> ОТФ </w:t>
            </w:r>
            <w:r w:rsidR="00E50DE0">
              <w:t>Е</w:t>
            </w:r>
            <w:r w:rsidRPr="007A5AAB">
              <w:t xml:space="preserve"> </w:t>
            </w:r>
            <w:r>
              <w:t>«</w:t>
            </w:r>
            <w:r w:rsidR="00E50DE0" w:rsidRPr="00E50DE0">
              <w:t>Получение поверхностей особо сложной формы с труднодоступными для обрабо</w:t>
            </w:r>
            <w:r w:rsidR="00E50DE0" w:rsidRPr="00E50DE0">
              <w:t>т</w:t>
            </w:r>
            <w:r w:rsidR="00E50DE0" w:rsidRPr="00E50DE0">
              <w:t>ки местами из труднообрабатываемых материалов, требующих нескольких переустановок (далее – п</w:t>
            </w:r>
            <w:r w:rsidR="00E50DE0" w:rsidRPr="00E50DE0">
              <w:t>о</w:t>
            </w:r>
            <w:r w:rsidR="00E50DE0" w:rsidRPr="00E50DE0">
              <w:t xml:space="preserve">верхности повышенной сложности) с точностью по 5 квалитету и выше и (или) шероховатостью </w:t>
            </w:r>
            <w:proofErr w:type="spellStart"/>
            <w:r w:rsidR="00E50DE0" w:rsidRPr="00E50DE0">
              <w:t>Ra</w:t>
            </w:r>
            <w:proofErr w:type="spellEnd"/>
            <w:r w:rsidR="00E50DE0" w:rsidRPr="00E50DE0">
              <w:t xml:space="preserve"> 0,4 и ниже путем обработки на электроэрозионных к</w:t>
            </w:r>
            <w:r w:rsidR="00E50DE0" w:rsidRPr="00E50DE0">
              <w:t>о</w:t>
            </w:r>
            <w:r w:rsidR="00E50DE0" w:rsidRPr="00E50DE0">
              <w:t>пировально-прошивочных станка</w:t>
            </w:r>
            <w:r>
              <w:t>»</w:t>
            </w:r>
          </w:p>
        </w:tc>
      </w:tr>
      <w:tr w:rsidR="001A0202" w:rsidRPr="000141B9" w14:paraId="23E56FDA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DD88" w14:textId="77777777" w:rsidR="001A0202" w:rsidRPr="000141B9" w:rsidRDefault="001A0202" w:rsidP="00886C28">
            <w:pPr>
              <w:jc w:val="center"/>
            </w:pPr>
            <w:r>
              <w:t>7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78EF" w14:textId="77777777" w:rsidR="001A0202" w:rsidRPr="000141B9" w:rsidRDefault="001A0202" w:rsidP="00886C28">
            <w:pPr>
              <w:pStyle w:val="af3"/>
            </w:pPr>
            <w:r w:rsidRPr="000141B9">
              <w:t>Трудовые функции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2A17" w14:textId="25DC6E02" w:rsidR="001A0202" w:rsidRPr="000141B9" w:rsidRDefault="001A0202" w:rsidP="00E50DE0">
            <w:pPr>
              <w:pStyle w:val="af3"/>
            </w:pPr>
            <w:r>
              <w:t xml:space="preserve">Изменены наименования ТФ: </w:t>
            </w:r>
            <w:r w:rsidR="00E50DE0">
              <w:t>A/01.2, A/02.2, A/03.2, B/01.3, B/02.3, B/03.3, C/01.3, C/02.3, C/03.3, D/01.4, D/02.4, D/03.4</w:t>
            </w:r>
          </w:p>
        </w:tc>
      </w:tr>
      <w:tr w:rsidR="001A0202" w:rsidRPr="000141B9" w14:paraId="1AF4966A" w14:textId="77777777" w:rsidTr="00886C2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BA37" w14:textId="77777777" w:rsidR="001A0202" w:rsidRPr="000141B9" w:rsidRDefault="001A0202" w:rsidP="00886C28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III</w:t>
            </w:r>
            <w:r w:rsidRPr="000141B9">
              <w:t xml:space="preserve"> профессионального стандарта</w:t>
            </w:r>
          </w:p>
        </w:tc>
      </w:tr>
      <w:tr w:rsidR="001A0202" w:rsidRPr="000141B9" w14:paraId="30EC8C93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075" w14:textId="77777777" w:rsidR="001A0202" w:rsidRPr="000141B9" w:rsidRDefault="001A0202" w:rsidP="00886C28">
            <w:pPr>
              <w:jc w:val="center"/>
            </w:pPr>
            <w:r>
              <w:t>8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ECB13" w14:textId="77777777" w:rsidR="001A0202" w:rsidRPr="000141B9" w:rsidRDefault="001A0202" w:rsidP="00886C28">
            <w:pPr>
              <w:pStyle w:val="af3"/>
            </w:pPr>
            <w:r w:rsidRPr="000141B9">
              <w:t xml:space="preserve">Перечень возможных наименований </w:t>
            </w:r>
            <w:r w:rsidRPr="000141B9">
              <w:lastRenderedPageBreak/>
              <w:t>должностей, профессий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782F" w14:textId="029933FF" w:rsidR="001A0202" w:rsidRPr="00E50DE0" w:rsidRDefault="001A0202" w:rsidP="00886C28">
            <w:pPr>
              <w:pStyle w:val="af3"/>
            </w:pPr>
            <w:r>
              <w:lastRenderedPageBreak/>
              <w:t xml:space="preserve">Изменены в ОТФ </w:t>
            </w:r>
            <w:r w:rsidRPr="00E50DE0">
              <w:rPr>
                <w:rStyle w:val="af2"/>
                <w:color w:val="auto"/>
                <w:u w:val="none"/>
              </w:rPr>
              <w:t>А, В, С</w:t>
            </w:r>
            <w:r w:rsidR="00E50DE0">
              <w:t xml:space="preserve">, </w:t>
            </w:r>
            <w:r w:rsidR="00E50DE0">
              <w:rPr>
                <w:lang w:val="en-US"/>
              </w:rPr>
              <w:t>D</w:t>
            </w:r>
          </w:p>
        </w:tc>
      </w:tr>
      <w:tr w:rsidR="001A0202" w:rsidRPr="000141B9" w14:paraId="233E039A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B3A6" w14:textId="77777777" w:rsidR="001A0202" w:rsidRPr="000141B9" w:rsidRDefault="001A0202" w:rsidP="00886C28">
            <w:pPr>
              <w:jc w:val="center"/>
            </w:pPr>
            <w:r>
              <w:lastRenderedPageBreak/>
              <w:t>9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D5C0" w14:textId="77777777" w:rsidR="001A0202" w:rsidRPr="000141B9" w:rsidRDefault="001A0202" w:rsidP="00886C28">
            <w:pPr>
              <w:pStyle w:val="af3"/>
            </w:pPr>
            <w:r w:rsidRPr="000141B9">
              <w:t>Требования к образованию и обуч</w:t>
            </w:r>
            <w:r w:rsidRPr="000141B9">
              <w:t>е</w:t>
            </w:r>
            <w:r w:rsidRPr="000141B9">
              <w:t>нию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F6B3" w14:textId="00C58560" w:rsidR="001A0202" w:rsidRPr="00E50DE0" w:rsidRDefault="001A0202" w:rsidP="00E50DE0">
            <w:pPr>
              <w:pStyle w:val="af3"/>
            </w:pPr>
            <w:r>
              <w:t xml:space="preserve">Изменены в ОТФ </w:t>
            </w:r>
            <w:r w:rsidR="00E50DE0" w:rsidRPr="00E50DE0">
              <w:t>А, В, С, D</w:t>
            </w:r>
          </w:p>
        </w:tc>
      </w:tr>
      <w:tr w:rsidR="001A0202" w:rsidRPr="000141B9" w14:paraId="7428E538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E4DE" w14:textId="77777777" w:rsidR="001A0202" w:rsidRPr="000141B9" w:rsidRDefault="001A0202" w:rsidP="00886C28">
            <w:pPr>
              <w:jc w:val="center"/>
            </w:pPr>
            <w:r>
              <w:t>10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DBC8" w14:textId="77777777" w:rsidR="001A0202" w:rsidRPr="000141B9" w:rsidRDefault="001A0202" w:rsidP="00886C28">
            <w:pPr>
              <w:pStyle w:val="af3"/>
            </w:pPr>
            <w:r w:rsidRPr="000141B9">
              <w:t>Требования к опыту практической работы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7E45" w14:textId="24C8A21D" w:rsidR="001A0202" w:rsidRPr="000141B9" w:rsidRDefault="001A0202" w:rsidP="00E50DE0">
            <w:pPr>
              <w:pStyle w:val="af3"/>
            </w:pPr>
            <w:r>
              <w:t xml:space="preserve">Изменены в ОТФ </w:t>
            </w:r>
            <w:r w:rsidR="00E50DE0" w:rsidRPr="00E50DE0">
              <w:t>А, В, С, D</w:t>
            </w:r>
          </w:p>
        </w:tc>
      </w:tr>
      <w:tr w:rsidR="001A0202" w:rsidRPr="000141B9" w14:paraId="426382CD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9279" w14:textId="77777777" w:rsidR="001A0202" w:rsidRPr="000141B9" w:rsidRDefault="001A0202" w:rsidP="00886C28">
            <w:pPr>
              <w:jc w:val="center"/>
            </w:pPr>
            <w:r>
              <w:t>11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12FB" w14:textId="77777777" w:rsidR="001A0202" w:rsidRPr="000141B9" w:rsidRDefault="001A0202" w:rsidP="00886C28">
            <w:pPr>
              <w:pStyle w:val="af3"/>
            </w:pPr>
            <w:r w:rsidRPr="000141B9">
              <w:t>Особые условия допуска к работе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1E04" w14:textId="40EA5C1D" w:rsidR="001A0202" w:rsidRPr="000141B9" w:rsidRDefault="00E50DE0" w:rsidP="00886C28">
            <w:pPr>
              <w:pStyle w:val="af3"/>
            </w:pPr>
            <w:r>
              <w:t>Не изменены</w:t>
            </w:r>
          </w:p>
        </w:tc>
      </w:tr>
      <w:tr w:rsidR="001A0202" w:rsidRPr="000141B9" w14:paraId="7E9BC48D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DC58" w14:textId="77777777" w:rsidR="001A0202" w:rsidRPr="000141B9" w:rsidRDefault="001A0202" w:rsidP="00886C28">
            <w:pPr>
              <w:jc w:val="center"/>
            </w:pPr>
            <w:r>
              <w:t>12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0F10" w14:textId="77777777" w:rsidR="001A0202" w:rsidRPr="000141B9" w:rsidRDefault="001A0202" w:rsidP="00886C28">
            <w:pPr>
              <w:pStyle w:val="af3"/>
            </w:pPr>
            <w:r w:rsidRPr="000141B9">
              <w:t>Другие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8C49" w14:textId="497232E6" w:rsidR="001A0202" w:rsidRPr="000141B9" w:rsidRDefault="001A0202" w:rsidP="00E50DE0">
            <w:pPr>
              <w:pStyle w:val="af3"/>
            </w:pPr>
            <w:r>
              <w:t xml:space="preserve">Изменены в ОТФ </w:t>
            </w:r>
            <w:r w:rsidR="00E50DE0" w:rsidRPr="00E50DE0">
              <w:t>А, В, С, D</w:t>
            </w:r>
          </w:p>
        </w:tc>
      </w:tr>
      <w:tr w:rsidR="001A0202" w:rsidRPr="000141B9" w14:paraId="1AE837D0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5520" w14:textId="77777777" w:rsidR="001A0202" w:rsidRPr="000141B9" w:rsidRDefault="001A0202" w:rsidP="00886C28">
            <w:pPr>
              <w:jc w:val="center"/>
            </w:pPr>
            <w:r>
              <w:t>13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88DD" w14:textId="77777777" w:rsidR="001A0202" w:rsidRPr="000141B9" w:rsidRDefault="001A0202" w:rsidP="00886C28">
            <w:pPr>
              <w:pStyle w:val="af3"/>
            </w:pPr>
            <w:r w:rsidRPr="000141B9">
              <w:t>Дополнительные характеристики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50C3" w14:textId="1810FFED" w:rsidR="001A0202" w:rsidRPr="000141B9" w:rsidRDefault="00E50DE0" w:rsidP="00886C28">
            <w:pPr>
              <w:pStyle w:val="af3"/>
            </w:pPr>
            <w:r>
              <w:t>Не изменены</w:t>
            </w:r>
          </w:p>
        </w:tc>
      </w:tr>
      <w:tr w:rsidR="001A0202" w:rsidRPr="000141B9" w14:paraId="66A4B9EF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DA69" w14:textId="77777777" w:rsidR="001A0202" w:rsidRPr="000141B9" w:rsidRDefault="001A0202" w:rsidP="00886C28">
            <w:pPr>
              <w:jc w:val="center"/>
            </w:pPr>
            <w:r>
              <w:t>14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E2A9" w14:textId="77777777" w:rsidR="001A0202" w:rsidRPr="000141B9" w:rsidRDefault="001A0202" w:rsidP="00886C28">
            <w:pPr>
              <w:pStyle w:val="af3"/>
            </w:pPr>
            <w:r w:rsidRPr="000141B9">
              <w:t>Трудовые функции:</w:t>
            </w:r>
          </w:p>
          <w:p w14:paraId="1748322E" w14:textId="77777777" w:rsidR="001A0202" w:rsidRPr="000141B9" w:rsidRDefault="001A0202" w:rsidP="001A0202">
            <w:pPr>
              <w:pStyle w:val="a"/>
              <w:numPr>
                <w:ilvl w:val="0"/>
                <w:numId w:val="1"/>
              </w:numPr>
            </w:pPr>
            <w:r w:rsidRPr="000141B9">
              <w:t>трудовые действия;</w:t>
            </w:r>
          </w:p>
          <w:p w14:paraId="47B9DECF" w14:textId="77777777" w:rsidR="001A0202" w:rsidRPr="000141B9" w:rsidRDefault="001A0202" w:rsidP="001A0202">
            <w:pPr>
              <w:pStyle w:val="a"/>
              <w:numPr>
                <w:ilvl w:val="0"/>
                <w:numId w:val="1"/>
              </w:numPr>
            </w:pPr>
            <w:r w:rsidRPr="000141B9">
              <w:t>необходимые умения;</w:t>
            </w:r>
          </w:p>
          <w:p w14:paraId="40A58BB5" w14:textId="77777777" w:rsidR="001A0202" w:rsidRPr="000141B9" w:rsidRDefault="001A0202" w:rsidP="001A0202">
            <w:pPr>
              <w:pStyle w:val="a"/>
              <w:numPr>
                <w:ilvl w:val="0"/>
                <w:numId w:val="1"/>
              </w:numPr>
            </w:pPr>
            <w:r w:rsidRPr="000141B9">
              <w:t>необходимые знания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79D5" w14:textId="77777777" w:rsidR="00E50DE0" w:rsidRPr="00DE485F" w:rsidRDefault="001A0202" w:rsidP="00E50DE0">
            <w:pPr>
              <w:pStyle w:val="af3"/>
              <w:rPr>
                <w:lang w:val="en-US"/>
              </w:rPr>
            </w:pPr>
            <w:r>
              <w:t>В</w:t>
            </w:r>
            <w:r w:rsidRPr="00DE485F">
              <w:rPr>
                <w:lang w:val="en-US"/>
              </w:rPr>
              <w:t xml:space="preserve"> </w:t>
            </w:r>
            <w:r>
              <w:t>ТФ</w:t>
            </w:r>
            <w:r w:rsidRPr="00DE485F">
              <w:rPr>
                <w:lang w:val="en-US"/>
              </w:rPr>
              <w:t xml:space="preserve"> </w:t>
            </w:r>
            <w:r w:rsidR="00E50DE0" w:rsidRPr="00DE485F">
              <w:rPr>
                <w:lang w:val="en-US"/>
              </w:rPr>
              <w:t>A/01.2, A/02.2, A/03.2, B/01.3, B/02.3, B/03.3, C/01.3, C/02.3, C/03.3, D/01.4, D/02.4, D/03.4</w:t>
            </w:r>
          </w:p>
          <w:p w14:paraId="15F333FF" w14:textId="75AAB11C" w:rsidR="001A0202" w:rsidRDefault="001A0202" w:rsidP="00E50DE0">
            <w:pPr>
              <w:pStyle w:val="af3"/>
            </w:pPr>
            <w:r>
              <w:t xml:space="preserve">расширен перечень трудовых действий. </w:t>
            </w:r>
          </w:p>
          <w:p w14:paraId="2E1E86D8" w14:textId="77777777" w:rsidR="001A0202" w:rsidRDefault="001A0202" w:rsidP="001A0202">
            <w:pPr>
              <w:pStyle w:val="a"/>
              <w:numPr>
                <w:ilvl w:val="0"/>
                <w:numId w:val="1"/>
              </w:numPr>
            </w:pPr>
            <w:r>
              <w:t>требования к необходимым умениям изменены в соответствии с трудов</w:t>
            </w:r>
            <w:r>
              <w:t>ы</w:t>
            </w:r>
            <w:r>
              <w:t>ми действиями.</w:t>
            </w:r>
          </w:p>
          <w:p w14:paraId="6427D1B3" w14:textId="77777777" w:rsidR="001A0202" w:rsidRPr="000141B9" w:rsidRDefault="001A0202" w:rsidP="001A0202">
            <w:pPr>
              <w:pStyle w:val="a"/>
              <w:numPr>
                <w:ilvl w:val="0"/>
                <w:numId w:val="1"/>
              </w:numPr>
            </w:pPr>
            <w:r>
              <w:t>требования к необходимым знаниям изменены в соответствии с трудов</w:t>
            </w:r>
            <w:r>
              <w:t>ы</w:t>
            </w:r>
            <w:r>
              <w:t>ми действиями.</w:t>
            </w:r>
          </w:p>
        </w:tc>
      </w:tr>
      <w:tr w:rsidR="001A0202" w:rsidRPr="000141B9" w14:paraId="73054B61" w14:textId="77777777" w:rsidTr="00886C2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F3F8" w14:textId="77777777" w:rsidR="001A0202" w:rsidRPr="000141B9" w:rsidRDefault="001A0202" w:rsidP="00886C28">
            <w:pPr>
              <w:pStyle w:val="af3"/>
            </w:pPr>
            <w:r w:rsidRPr="000141B9">
              <w:t xml:space="preserve">Раздел </w:t>
            </w:r>
            <w:r w:rsidRPr="000141B9">
              <w:rPr>
                <w:lang w:val="en-US"/>
              </w:rPr>
              <w:t>IV</w:t>
            </w:r>
            <w:r w:rsidRPr="000141B9">
              <w:t xml:space="preserve"> профессионального стандарта</w:t>
            </w:r>
          </w:p>
        </w:tc>
      </w:tr>
      <w:tr w:rsidR="005F72CB" w:rsidRPr="000141B9" w14:paraId="0C2169B5" w14:textId="77777777" w:rsidTr="00886C28"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C3B9" w14:textId="4A6A28A1" w:rsidR="005F72CB" w:rsidRPr="000141B9" w:rsidRDefault="005F72CB" w:rsidP="00886C28">
            <w:pPr>
              <w:jc w:val="center"/>
            </w:pPr>
            <w:r>
              <w:t>15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50DF" w14:textId="1C823FCA" w:rsidR="005F72CB" w:rsidRPr="000141B9" w:rsidRDefault="005F72CB" w:rsidP="00886C28">
            <w:pPr>
              <w:pStyle w:val="af3"/>
            </w:pPr>
            <w:r w:rsidRPr="000141B9">
              <w:t>Ответственная организация-разработчик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B109" w14:textId="68C1BD2D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525088">
              <w:t>Совет по профессиональным квалификациям в машиностроении, город Москва</w:t>
            </w:r>
          </w:p>
        </w:tc>
      </w:tr>
      <w:tr w:rsidR="005F72CB" w14:paraId="75E35E0A" w14:textId="77777777" w:rsidTr="00CB1ACB">
        <w:trPr>
          <w:trHeight w:val="63"/>
        </w:trPr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10A82" w14:textId="26A4D1E3" w:rsidR="005F72CB" w:rsidRPr="000141B9" w:rsidRDefault="005F72CB" w:rsidP="00886C28">
            <w:pPr>
              <w:jc w:val="center"/>
            </w:pPr>
            <w:r>
              <w:t>16</w:t>
            </w:r>
          </w:p>
        </w:tc>
        <w:tc>
          <w:tcPr>
            <w:tcW w:w="19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D218C" w14:textId="600577D7" w:rsidR="005F72CB" w:rsidRPr="000141B9" w:rsidRDefault="005F72CB" w:rsidP="00886C28">
            <w:pPr>
              <w:pStyle w:val="af3"/>
            </w:pPr>
            <w:r w:rsidRPr="000141B9">
              <w:t>Организации-разработчики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EFAB" w14:textId="644F4E26" w:rsidR="005F72CB" w:rsidRDefault="005F72CB" w:rsidP="00886C28">
            <w:pPr>
              <w:pStyle w:val="af3"/>
            </w:pPr>
            <w:r w:rsidRPr="00C31335">
              <w:t>ФГБУ «Всероссийский научно-исследовательский институт труда» Минтруда России, город Москва</w:t>
            </w:r>
          </w:p>
        </w:tc>
      </w:tr>
      <w:tr w:rsidR="005F72CB" w14:paraId="40D1900B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237B7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02A2B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806C" w14:textId="5175F6EC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АО «Нижегородский завод 70-летия Победы», г</w:t>
            </w:r>
            <w:r w:rsidRPr="00C31335">
              <w:t>о</w:t>
            </w:r>
            <w:r w:rsidRPr="00C31335">
              <w:t>род Нижний Новгород</w:t>
            </w:r>
          </w:p>
        </w:tc>
      </w:tr>
      <w:tr w:rsidR="005F72CB" w14:paraId="35DA1987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FC38C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DABA0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E3D4" w14:textId="358EA3E3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Ассоциация «Лига содействия оборонным пре</w:t>
            </w:r>
            <w:r w:rsidRPr="00C31335">
              <w:t>д</w:t>
            </w:r>
            <w:r w:rsidRPr="00C31335">
              <w:t>приятиям», город Москва</w:t>
            </w:r>
          </w:p>
        </w:tc>
      </w:tr>
      <w:tr w:rsidR="005F72CB" w14:paraId="4BD47C92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21DE6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1A977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1AD1" w14:textId="3C320160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ООО «Союз машиностроителей России», город Москва</w:t>
            </w:r>
          </w:p>
        </w:tc>
      </w:tr>
      <w:tr w:rsidR="005F72CB" w14:paraId="168E4740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BD32B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0E234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A69A" w14:textId="656B8568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ОООР «Союз машиностроителей России», город Москва</w:t>
            </w:r>
          </w:p>
        </w:tc>
      </w:tr>
      <w:tr w:rsidR="005F72CB" w14:paraId="70477411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02BE7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12BF5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5DB4" w14:textId="68E9D633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ПАО «ОДК-Кузнецов», город Самара</w:t>
            </w:r>
          </w:p>
        </w:tc>
      </w:tr>
      <w:tr w:rsidR="005F72CB" w14:paraId="43508C40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C9A6E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D10F4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3D1" w14:textId="6DCB402F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ПАО «ОДК-Сатурн», город Рыбинск</w:t>
            </w:r>
          </w:p>
        </w:tc>
      </w:tr>
      <w:tr w:rsidR="005F72CB" w14:paraId="58B2B10C" w14:textId="77777777" w:rsidTr="00CB1ACB">
        <w:trPr>
          <w:trHeight w:val="62"/>
        </w:trPr>
        <w:tc>
          <w:tcPr>
            <w:tcW w:w="3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15D5A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700F8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D135" w14:textId="296A4D3A" w:rsidR="005F72CB" w:rsidRPr="00177AC0" w:rsidRDefault="005F72CB" w:rsidP="00886C28">
            <w:pPr>
              <w:pStyle w:val="af3"/>
              <w:rPr>
                <w:rStyle w:val="af4"/>
              </w:rPr>
            </w:pPr>
            <w:r w:rsidRPr="00C31335">
              <w:t>ФГБОУ ВО «МГТУ «СТАНКИН», город Москва</w:t>
            </w:r>
          </w:p>
        </w:tc>
      </w:tr>
      <w:tr w:rsidR="005F72CB" w14:paraId="523F2D9B" w14:textId="77777777" w:rsidTr="005F72CB">
        <w:trPr>
          <w:trHeight w:val="96"/>
        </w:trPr>
        <w:tc>
          <w:tcPr>
            <w:tcW w:w="3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0E8C" w14:textId="77777777" w:rsidR="005F72CB" w:rsidRDefault="005F72CB" w:rsidP="00886C28">
            <w:pPr>
              <w:jc w:val="center"/>
            </w:pPr>
          </w:p>
        </w:tc>
        <w:tc>
          <w:tcPr>
            <w:tcW w:w="19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EDFF" w14:textId="77777777" w:rsidR="005F72CB" w:rsidRPr="000141B9" w:rsidRDefault="005F72CB" w:rsidP="00886C28">
            <w:pPr>
              <w:pStyle w:val="af3"/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2102" w14:textId="6E21712D" w:rsidR="005F72CB" w:rsidRPr="00177AC0" w:rsidRDefault="005F72CB" w:rsidP="00886C28">
            <w:pPr>
              <w:pStyle w:val="af3"/>
              <w:rPr>
                <w:rStyle w:val="af4"/>
              </w:rPr>
            </w:pPr>
            <w:r>
              <w:t>МГТУ им. Н.Э.Баумана</w:t>
            </w:r>
            <w:r w:rsidRPr="00525088">
              <w:t>, город Москва</w:t>
            </w:r>
          </w:p>
        </w:tc>
      </w:tr>
    </w:tbl>
    <w:p w14:paraId="2E9BAD8E" w14:textId="77777777" w:rsidR="001A0202" w:rsidRPr="000141B9" w:rsidRDefault="001A0202" w:rsidP="001A0202"/>
    <w:p w14:paraId="63D1EF0F" w14:textId="77777777" w:rsidR="000141B9" w:rsidRPr="001A0202" w:rsidRDefault="000141B9" w:rsidP="001A0202"/>
    <w:sectPr w:rsidR="000141B9" w:rsidRPr="001A0202" w:rsidSect="003E671C">
      <w:headerReference w:type="default" r:id="rId21"/>
      <w:endnotePr>
        <w:numFmt w:val="decimal"/>
      </w:end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BD480" w16cex:dateUtc="2020-05-24T05:16:00Z"/>
  <w16cex:commentExtensible w16cex:durableId="260D4631" w16cex:dateUtc="2021-11-02T17:58:00Z"/>
  <w16cex:commentExtensible w16cex:durableId="252BD481" w16cex:dateUtc="2020-05-22T18:50:00Z"/>
  <w16cex:commentExtensible w16cex:durableId="252BD482" w16cex:dateUtc="2018-06-23T13:30:00Z"/>
  <w16cex:commentExtensible w16cex:durableId="260D55BA" w16cex:dateUtc="2022-04-22T13:26:00Z"/>
  <w16cex:commentExtensible w16cex:durableId="1F0DC6AF" w16cex:dateUtc="2018-05-28T17:44:00Z"/>
  <w16cex:commentExtensible w16cex:durableId="1F0DC6B0" w16cex:dateUtc="2018-05-28T20:32:00Z"/>
  <w16cex:commentExtensible w16cex:durableId="1F0DC6B1" w16cex:dateUtc="2018-05-28T20:34:00Z"/>
  <w16cex:commentExtensible w16cex:durableId="1F0DC6B2" w16cex:dateUtc="2018-05-28T18:15:00Z"/>
  <w16cex:commentExtensible w16cex:durableId="1F0DC6B3" w16cex:dateUtc="2018-05-28T18:18:00Z"/>
  <w16cex:commentExtensible w16cex:durableId="1F0DC6B4" w16cex:dateUtc="2018-05-28T18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0CBE9" w16cid:durableId="252BD480"/>
  <w16cid:commentId w16cid:paraId="10AE9926" w16cid:durableId="260D4631"/>
  <w16cid:commentId w16cid:paraId="242067B3" w16cid:durableId="252BD481"/>
  <w16cid:commentId w16cid:paraId="26C1A118" w16cid:durableId="252BD482"/>
  <w16cid:commentId w16cid:paraId="40AC2D2F" w16cid:durableId="260D55BA"/>
  <w16cid:commentId w16cid:paraId="3A3A88FE" w16cid:durableId="1F0DC6AF"/>
  <w16cid:commentId w16cid:paraId="29CDD456" w16cid:durableId="1F0DC6B0"/>
  <w16cid:commentId w16cid:paraId="512BFE74" w16cid:durableId="1F0DC6B1"/>
  <w16cid:commentId w16cid:paraId="09ABFD59" w16cid:durableId="1F0DC6B2"/>
  <w16cid:commentId w16cid:paraId="7B045C2C" w16cid:durableId="1F0DC6B3"/>
  <w16cid:commentId w16cid:paraId="73B48AAB" w16cid:durableId="1F0DC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C9A69" w14:textId="77777777" w:rsidR="00321465" w:rsidRDefault="00321465">
      <w:r>
        <w:separator/>
      </w:r>
    </w:p>
  </w:endnote>
  <w:endnote w:type="continuationSeparator" w:id="0">
    <w:p w14:paraId="0FFAFC4E" w14:textId="77777777" w:rsidR="00321465" w:rsidRDefault="0032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FF77E" w14:textId="77777777" w:rsidR="00886C28" w:rsidRPr="008E04A4" w:rsidRDefault="00886C28" w:rsidP="008E04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B9782" w14:textId="77777777" w:rsidR="00886C28" w:rsidRDefault="00886C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7A5FE" w14:textId="77777777" w:rsidR="00886C28" w:rsidRDefault="00886C28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39013F" wp14:editId="7BF1A2ED">
              <wp:simplePos x="0" y="0"/>
              <wp:positionH relativeFrom="column">
                <wp:posOffset>9424035</wp:posOffset>
              </wp:positionH>
              <wp:positionV relativeFrom="paragraph">
                <wp:posOffset>-3058160</wp:posOffset>
              </wp:positionV>
              <wp:extent cx="285750" cy="40005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B4416" w14:textId="77777777" w:rsidR="00886C28" w:rsidRDefault="00886C28" w:rsidP="00564D2A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05pt;margin-top:-240.8pt;width:2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VZlnwIAAJ8FAAAOAAAAZHJzL2Uyb0RvYy54bWysVE1uEzEU3iNxB8t7OtNCSxV1UoVWRUhR&#10;qWhR147HbqzafsZ2MhN27LkCd2DBgh1XSG/Es2cmKaWbIjaeN/b3fr73d3TcGk2WwgcFtqK7OyUl&#10;wnKolb2p6MersxeHlITIbM00WFHRlQj0ePz82VHjRmIP5qBr4QkasWHUuIrOY3Sjogh8LgwLO+CE&#10;xUcJ3rCIv/6mqD1r0LrRxV5ZHhQN+Np54CIEvD3tHuk425dS8PheyiAi0RXF2GI+fT5n6SzGR2x0&#10;45mbK96Hwf4hCsOURacbU6csMrLw6i9TRnEPAWTc4WAKkFJxkTkgm93yAZvLOXMic8HkBLdJU/h/&#10;Zvn58sITVWPtKLHMYInW39bf1z/Wv9Y/777cfSW7KUeNCyOEXjoEx/YNtAmf+AY3BX4bEFLcw3QK&#10;AdEJ00pv0hfZElTEMqw2qRdtJBwv9w73X+/jC8enV2VZopxsbpWdD/GtAEOSUFGPlc0BsOU0xA46&#10;QHJcoFV9prTOP6mbxIn2ZMmwD3TMnNB4uI/SljQVPXiJrpOShaTeWdY23YjcT727xLYjmKW40iJh&#10;tP0gJOYz83zEN+Nc2I3/jE4oia6eotjjt1E9RbnjgRrZM9i4UTbKgu/q+mfK6tshZbLD9/UOHe+U&#10;gtjO2r6RMGnpZgb1CvvFQzd1wfEzhcWbshAvmMcxw3rj6ojv8ZAaMPnQS5TMwX9+7D7hK5pOShoc&#10;24qGTwvmBSX6ncW5SDM+CH4QZoNgF+YEsAOw1zGaLKKCj3oQpQdzjRtlkrzgE7McI6koeuvEk9gt&#10;D9xIXEwmGYST7Fic2kvHh7FIrXjVXjPv+n6N2OjnMAw0Gz1o2w6b6mFhsoggVe7pbRb7fOMWyFPR&#10;b6y0Zu7/Z9R2r45/AwAA//8DAFBLAwQUAAYACAAAACEAfewuYOEAAAAPAQAADwAAAGRycy9kb3du&#10;cmV2LnhtbEyPQU+DQBCF7yb+h82YeGnahQYJIkujJp4bq008bmEE0t1Zwm6B+usdTnp8b768ea/Y&#10;zdaIEQffOVIQbyIQSJWrO2oUfH68rTMQPmiqtXGECq7oYVfe3hQ6r91E7zgeQiM4hHyuFbQh9LmU&#10;vmrRar9xPRLfvt1gdWA5NLIe9MTh1shtFKXS6o74Q6t7fG2xOh8uVsFq9bV309X3e/Myzj9nOrqj&#10;NErd383PTyACzuEPhqU+V4eSO53chWovDOskS2JmFayTLE5BLMzD9pG90+LFWQqyLOT/HeUvAAAA&#10;//8DAFBLAQItABQABgAIAAAAIQC2gziS/gAAAOEBAAATAAAAAAAAAAAAAAAAAAAAAABbQ29udGVu&#10;dF9UeXBlc10ueG1sUEsBAi0AFAAGAAgAAAAhADj9If/WAAAAlAEAAAsAAAAAAAAAAAAAAAAALwEA&#10;AF9yZWxzLy5yZWxzUEsBAi0AFAAGAAgAAAAhAL3pVmWfAgAAnwUAAA4AAAAAAAAAAAAAAAAALgIA&#10;AGRycy9lMm9Eb2MueG1sUEsBAi0AFAAGAAgAAAAhAH3sLmDhAAAADwEAAA8AAAAAAAAAAAAAAAAA&#10;+QQAAGRycy9kb3ducmV2LnhtbFBLBQYAAAAABAAEAPMAAAAHBgAAAAA=&#10;" fillcolor="white [3201]" stroked="f" strokeweight=".5pt">
              <v:path arrowok="t"/>
              <v:textbox style="layout-flow:vertical" inset="0,0,0,0">
                <w:txbxContent>
                  <w:p w14:paraId="259B4416" w14:textId="77777777" w:rsidR="00886C28" w:rsidRDefault="00886C28" w:rsidP="00564D2A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12673" w14:textId="77777777" w:rsidR="00321465" w:rsidRDefault="00321465">
      <w:r>
        <w:separator/>
      </w:r>
    </w:p>
  </w:footnote>
  <w:footnote w:type="continuationSeparator" w:id="0">
    <w:p w14:paraId="0730CC94" w14:textId="77777777" w:rsidR="00321465" w:rsidRDefault="00321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62AD1" w14:textId="77777777" w:rsidR="00886C28" w:rsidRDefault="00886C2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FE246" w14:textId="10E5EF95" w:rsidR="00886C28" w:rsidRDefault="00886C2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3490D">
      <w:rPr>
        <w:noProof/>
      </w:rPr>
      <w:t>12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74E5" w14:textId="77777777" w:rsidR="00886C28" w:rsidRDefault="00886C28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0B90C" w14:textId="77777777" w:rsidR="00886C28" w:rsidRDefault="00886C28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CBDDEE" wp14:editId="200DD88B">
              <wp:simplePos x="0" y="0"/>
              <wp:positionH relativeFrom="column">
                <wp:posOffset>9525000</wp:posOffset>
              </wp:positionH>
              <wp:positionV relativeFrom="page">
                <wp:posOffset>3183255</wp:posOffset>
              </wp:positionV>
              <wp:extent cx="285750" cy="40005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C06F1D" w14:textId="2F787DEB" w:rsidR="00886C28" w:rsidRDefault="00886C28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3490D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50pt;margin-top:250.65pt;width:22.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MpngIAAJgFAAAOAAAAZHJzL2Uyb0RvYy54bWysVE1uEzEU3iNxB8t7OpNASxV1UoVWRUhR&#10;W5Girh2P3Vj1+BnbyUzYsecK3IEFC3ZcIb0Rz56ZpC3dFLHxvLG/9/e9n6PjptJkJZxXYAo62Msp&#10;EYZDqcxNQT9dnb06pMQHZkqmwYiCroWnx+OXL45qOxJDWIAuhSNoxPhRbQu6CMGOsszzhaiY3wMr&#10;DD5KcBUL+OtustKxGq1XOhvm+UFWgyutAy68x9vT9pGOk30pBQ8XUnoRiC4oxhbS6dI5j2c2PmKj&#10;G8fsQvEuDPYPUVRMGXS6NXXKAiNLp/4yVSnuwIMMexyqDKRUXKQcMJtB/iib2YJZkXJBcrzd0uT/&#10;n1l+vrp0RJUFHVJiWIUl2nzf/Nj83Pze/Lr7eveNDCNHtfUjhM4sgkPzDhqsdcrX2ynwW4+Q7B6m&#10;VfCIjpw00lXxi9kSVMQyrLfUiyYQjpfDw/23+/jC8elNnucoR5s7Zet8eC+gIlEoqMPKpgDYaupD&#10;C+0h0ZcHrcozpXX6id0kTrQjK4Z9oMOgM/4ApQ2pC3rwGl1HJQNRvbWsTbwRqZ86dzHbNsEkhbUW&#10;EaPNRyGRz5TnE74Z58Js/Sd0REl09RzFDr+L6jnKbR6okTyDCVvlShlwbV0fUlbe9pTJFt/V27d5&#10;RwpCM2+QrSjOoVxjozhox81bfqawalPmwyVzOF9YaNwZ4QIPqQFZh06iZAHuy1P3EV/QeFJS47wW&#10;1H9eMico0R8MDkQc7l5wvTDvBbOsTgBLP8BtZHkSUcEF3YvSQXWNq2QSveATMxwjKSh6a8WT0G4N&#10;XEVcTCYJhCNsWZiameX9PMQevGqumbNdowbs8HPoJ5mNHvVri42FMDBZBpAqNfOOxY5oHP80Dt2q&#10;ivvl/n9C7Rbq+A8AAAD//wMAUEsDBBQABgAIAAAAIQDVPe/23wAAAA0BAAAPAAAAZHJzL2Rvd25y&#10;ZXYueG1sTI/BTsMwEETvSPyDtUhcKmqXNhUKcSpA4lzRUomjGy9JVHsdxW6S8vVsT3Cc2dHsm2Iz&#10;eScG7GMbSMNirkAgVcG2VGv43L8/PIGIyZA1LhBquGCETXl7U5jchpE+cNilWnAJxdxoaFLqcilj&#10;1aA3cR46JL59h96bxLKvpe3NyOXeyUel1tKblvhDYzp8a7A67c5ew2z2tQ3jJXZb9zpMPyc6hIN0&#10;Wt/fTS/PIBJO6S8MV3xGh5KZjuFMNgrHOlOKxyQNmVosQVwj2Spj68jWerUEWRby/4ryFwAA//8D&#10;AFBLAQItABQABgAIAAAAIQC2gziS/gAAAOEBAAATAAAAAAAAAAAAAAAAAAAAAABbQ29udGVudF9U&#10;eXBlc10ueG1sUEsBAi0AFAAGAAgAAAAhADj9If/WAAAAlAEAAAsAAAAAAAAAAAAAAAAALwEAAF9y&#10;ZWxzLy5yZWxzUEsBAi0AFAAGAAgAAAAhAANgYymeAgAAmAUAAA4AAAAAAAAAAAAAAAAALgIAAGRy&#10;cy9lMm9Eb2MueG1sUEsBAi0AFAAGAAgAAAAhANU97/bfAAAADQEAAA8AAAAAAAAAAAAAAAAA+AQA&#10;AGRycy9kb3ducmV2LnhtbFBLBQYAAAAABAAEAPMAAAAEBgAAAAA=&#10;" fillcolor="white [3201]" stroked="f" strokeweight=".5pt">
              <v:path arrowok="t"/>
              <v:textbox style="layout-flow:vertical" inset="0,0,0,0">
                <w:txbxContent>
                  <w:p w14:paraId="06C06F1D" w14:textId="2F787DEB" w:rsidR="00886C28" w:rsidRDefault="00886C28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3490D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DD035" w14:textId="77777777" w:rsidR="00886C28" w:rsidRDefault="00886C28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5C17D" w14:textId="77777777" w:rsidR="00886C28" w:rsidRDefault="00886C28" w:rsidP="00564D2A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046486" wp14:editId="4391170F">
              <wp:simplePos x="0" y="0"/>
              <wp:positionH relativeFrom="column">
                <wp:posOffset>9824085</wp:posOffset>
              </wp:positionH>
              <wp:positionV relativeFrom="page">
                <wp:posOffset>3181350</wp:posOffset>
              </wp:positionV>
              <wp:extent cx="285750" cy="40005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D8D241" w14:textId="3FD69294" w:rsidR="00886C28" w:rsidRDefault="00886C28" w:rsidP="00313B1E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A7465">
                            <w:rPr>
                              <w:noProof/>
                            </w:rPr>
                            <w:t>15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73.55pt;margin-top:250.5pt;width:22.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yOXogIAAJ8FAAAOAAAAZHJzL2Uyb0RvYy54bWysVE1OGzEU3lfqHSzvy0xCoShiglIQVaUI&#10;UKFi7XhsMsLj59pOZtJd91yhd+iii+56hXCjPtszCVA2VN143tjf+/vez+FRWyuyFNZVoAs62Mkp&#10;EZpDWembgn6+On1zQInzTJdMgRYFXQlHj8avXx02ZiSGMAdVCkvQiHajxhR07r0ZZZnjc1EztwNG&#10;aHyUYGvm8dfeZKVlDVqvVTbM8/2sAVsaC1w4h7cn6ZGOo30pBffnUjrhiSooxubjaeM5C2c2PmSj&#10;G8vMvOJdGOwfoqhZpdHpxtQJ84wsbPWXqbriFhxIv8OhzkDKiouYA2YzyJ9kczlnRsRckBxnNjS5&#10;/2eWny0vLKnKgu5SolmNJVp/X/9Y/1z/Xv+6/3Z/R3YDR41xI4ReGgT79j20WOuYrzNT4LcOIdkD&#10;TFJwiA6ctNLW4YvZElTEMqw21IvWE46Xw4O9d3v4wvHpbZ7nKAebW2Vjnf8goCZBKKjFysYA2HLq&#10;fIL2kODLgarK00qp+BO6SRwrS5YM+0D5QWf8EUpp0hR0fxddByUNQT1ZVjrciNhPnbuQbUowSn6l&#10;RMAo/UlI5DPm+YxvxrnQG/8RHVASXb1EscNvo3qJcsoDNaJn0H6jXFcabKrrY8rK254ymfBdvV3K&#10;O1Dg21kbG2nYN8wMyhX2i4U0dc7w0wqLN2XOXzCLY4b1xtXhz/GQCpB86CRK5mC/Pncf8AUNJyUN&#10;jm1B3ZcFs4IS9VHjXIQZ7wXbC7Ne0Iv6GLADBriUDI8iKlivelFaqK9xo0yCF3ximmMkBUVvSTz2&#10;aXngRuJiMokgnGTD/FRfGt6PRWjFq/aaWdP1q8dGP4N+oNnoSdsmbKiHhsnCg6xiTwdeE4sd37gF&#10;4lR0GyusmYf/EbXdq+M/AAAA//8DAFBLAwQUAAYACAAAACEAbAWIl+AAAAANAQAADwAAAGRycy9k&#10;b3ducmV2LnhtbEyPwU7DMBBE70j8g7VIXKrWSdUUCHEqQOJcUajUoxsvSVR7HcVukvL1bE9wnNmn&#10;2ZliMzkrBuxD60lBukhAIFXetFQr+Pp8nz+CCFGT0dYTKrhggE15e1Po3PiRPnDYxVpwCIVcK2hi&#10;7HIpQ9Wg02HhOyS+ffve6ciyr6Xp9cjhzsplkqyl0y3xh0Z3+NZgddqdnYLZ7LD14yV0W/s6TD8n&#10;2vu9tErd300vzyAiTvEPhmt9rg4ldzr6M5kgLOts9ZAyqyBLUl51RbKnJVtHttarBGRZyP8ryl8A&#10;AAD//wMAUEsBAi0AFAAGAAgAAAAhALaDOJL+AAAA4QEAABMAAAAAAAAAAAAAAAAAAAAAAFtDb250&#10;ZW50X1R5cGVzXS54bWxQSwECLQAUAAYACAAAACEAOP0h/9YAAACUAQAACwAAAAAAAAAAAAAAAAAv&#10;AQAAX3JlbHMvLnJlbHNQSwECLQAUAAYACAAAACEARtMjl6ICAACfBQAADgAAAAAAAAAAAAAAAAAu&#10;AgAAZHJzL2Uyb0RvYy54bWxQSwECLQAUAAYACAAAACEAbAWIl+AAAAANAQAADwAAAAAAAAAAAAAA&#10;AAD8BAAAZHJzL2Rvd25yZXYueG1sUEsFBgAAAAAEAAQA8wAAAAkGAAAAAA==&#10;" fillcolor="white [3201]" stroked="f" strokeweight=".5pt">
              <v:path arrowok="t"/>
              <v:textbox style="layout-flow:vertical" inset="0,0,0,0">
                <w:txbxContent>
                  <w:p w14:paraId="36D8D241" w14:textId="3FD69294" w:rsidR="00886C28" w:rsidRDefault="00886C28" w:rsidP="00313B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A7465">
                      <w:rPr>
                        <w:noProof/>
                      </w:rPr>
                      <w:t>15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5F9E2" w14:textId="75CC8747" w:rsidR="00886C28" w:rsidRDefault="00886C28" w:rsidP="00E775D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3490D">
      <w:rPr>
        <w:noProof/>
      </w:rPr>
      <w:t>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413"/>
    <w:multiLevelType w:val="hybridMultilevel"/>
    <w:tmpl w:val="C354F882"/>
    <w:lvl w:ilvl="0" w:tplc="5F2EC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77A0C"/>
    <w:multiLevelType w:val="hybridMultilevel"/>
    <w:tmpl w:val="522E0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04F37"/>
    <w:multiLevelType w:val="hybridMultilevel"/>
    <w:tmpl w:val="4E3A8FA8"/>
    <w:lvl w:ilvl="0" w:tplc="000000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15321"/>
    <w:multiLevelType w:val="hybridMultilevel"/>
    <w:tmpl w:val="AA0AB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70C13"/>
    <w:multiLevelType w:val="hybridMultilevel"/>
    <w:tmpl w:val="A980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FB68AD"/>
    <w:multiLevelType w:val="hybridMultilevel"/>
    <w:tmpl w:val="31166B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DB47190"/>
    <w:multiLevelType w:val="hybridMultilevel"/>
    <w:tmpl w:val="DED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45843"/>
    <w:multiLevelType w:val="hybridMultilevel"/>
    <w:tmpl w:val="C2360912"/>
    <w:lvl w:ilvl="0" w:tplc="45EE1734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F6E0450"/>
    <w:multiLevelType w:val="hybridMultilevel"/>
    <w:tmpl w:val="3C92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E37123"/>
    <w:multiLevelType w:val="hybridMultilevel"/>
    <w:tmpl w:val="F432DD76"/>
    <w:lvl w:ilvl="0" w:tplc="A63CC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E74E98"/>
    <w:multiLevelType w:val="hybridMultilevel"/>
    <w:tmpl w:val="C558454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78D2619F"/>
    <w:multiLevelType w:val="hybridMultilevel"/>
    <w:tmpl w:val="CF5CA4BA"/>
    <w:lvl w:ilvl="0" w:tplc="B84E3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1"/>
  </w:num>
  <w:num w:numId="4">
    <w:abstractNumId w:val="11"/>
  </w:num>
  <w:num w:numId="5">
    <w:abstractNumId w:val="10"/>
  </w:num>
  <w:num w:numId="6">
    <w:abstractNumId w:val="1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8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9"/>
  </w:num>
  <w:num w:numId="20">
    <w:abstractNumId w:val="0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85"/>
    <w:rsid w:val="000141B9"/>
    <w:rsid w:val="00024422"/>
    <w:rsid w:val="000253F3"/>
    <w:rsid w:val="00041EC1"/>
    <w:rsid w:val="00051FA8"/>
    <w:rsid w:val="000547B4"/>
    <w:rsid w:val="000558C4"/>
    <w:rsid w:val="00060C46"/>
    <w:rsid w:val="00086263"/>
    <w:rsid w:val="00097589"/>
    <w:rsid w:val="000A00BC"/>
    <w:rsid w:val="000A1E82"/>
    <w:rsid w:val="000C4769"/>
    <w:rsid w:val="000C48B1"/>
    <w:rsid w:val="000E33D4"/>
    <w:rsid w:val="000F22C0"/>
    <w:rsid w:val="000F78DC"/>
    <w:rsid w:val="0012430E"/>
    <w:rsid w:val="001527D0"/>
    <w:rsid w:val="00166E08"/>
    <w:rsid w:val="001676D7"/>
    <w:rsid w:val="00172585"/>
    <w:rsid w:val="00174084"/>
    <w:rsid w:val="00177AC0"/>
    <w:rsid w:val="00184D19"/>
    <w:rsid w:val="00190C3D"/>
    <w:rsid w:val="00197BEE"/>
    <w:rsid w:val="001A0202"/>
    <w:rsid w:val="001A2BD3"/>
    <w:rsid w:val="001E1B3F"/>
    <w:rsid w:val="001E2661"/>
    <w:rsid w:val="001E7931"/>
    <w:rsid w:val="001F1EE2"/>
    <w:rsid w:val="00211E33"/>
    <w:rsid w:val="0021293F"/>
    <w:rsid w:val="00213B30"/>
    <w:rsid w:val="00215498"/>
    <w:rsid w:val="00233861"/>
    <w:rsid w:val="0025410D"/>
    <w:rsid w:val="00255D48"/>
    <w:rsid w:val="002560D8"/>
    <w:rsid w:val="002762CB"/>
    <w:rsid w:val="002A6DFD"/>
    <w:rsid w:val="002B43DB"/>
    <w:rsid w:val="002B7659"/>
    <w:rsid w:val="002D0771"/>
    <w:rsid w:val="002D6605"/>
    <w:rsid w:val="002D6770"/>
    <w:rsid w:val="002F05B6"/>
    <w:rsid w:val="002F104E"/>
    <w:rsid w:val="002F44AE"/>
    <w:rsid w:val="00301C6F"/>
    <w:rsid w:val="00313638"/>
    <w:rsid w:val="00313B1E"/>
    <w:rsid w:val="00316ADD"/>
    <w:rsid w:val="00321465"/>
    <w:rsid w:val="00343BD1"/>
    <w:rsid w:val="00346486"/>
    <w:rsid w:val="00353D5E"/>
    <w:rsid w:val="00361B5C"/>
    <w:rsid w:val="00384992"/>
    <w:rsid w:val="00384995"/>
    <w:rsid w:val="00390A4E"/>
    <w:rsid w:val="003959EC"/>
    <w:rsid w:val="003A0DBF"/>
    <w:rsid w:val="003A1A95"/>
    <w:rsid w:val="003A33FD"/>
    <w:rsid w:val="003A739F"/>
    <w:rsid w:val="003B1617"/>
    <w:rsid w:val="003C632C"/>
    <w:rsid w:val="003E61B7"/>
    <w:rsid w:val="003E671C"/>
    <w:rsid w:val="003F554C"/>
    <w:rsid w:val="003F7A63"/>
    <w:rsid w:val="00400A71"/>
    <w:rsid w:val="0043490D"/>
    <w:rsid w:val="00440660"/>
    <w:rsid w:val="004431AD"/>
    <w:rsid w:val="004450C1"/>
    <w:rsid w:val="00447681"/>
    <w:rsid w:val="00465D52"/>
    <w:rsid w:val="0047711C"/>
    <w:rsid w:val="0048119C"/>
    <w:rsid w:val="00486DBD"/>
    <w:rsid w:val="00487E7D"/>
    <w:rsid w:val="00493397"/>
    <w:rsid w:val="00494FE8"/>
    <w:rsid w:val="004A2838"/>
    <w:rsid w:val="004B5958"/>
    <w:rsid w:val="004C770A"/>
    <w:rsid w:val="004C7DC4"/>
    <w:rsid w:val="004D7885"/>
    <w:rsid w:val="004F0DBC"/>
    <w:rsid w:val="005229F1"/>
    <w:rsid w:val="005308F7"/>
    <w:rsid w:val="00531CD1"/>
    <w:rsid w:val="0055788F"/>
    <w:rsid w:val="00564D2A"/>
    <w:rsid w:val="005820EE"/>
    <w:rsid w:val="00585D44"/>
    <w:rsid w:val="005902C2"/>
    <w:rsid w:val="00590AEA"/>
    <w:rsid w:val="005B19A7"/>
    <w:rsid w:val="005B5000"/>
    <w:rsid w:val="005B599A"/>
    <w:rsid w:val="005C3852"/>
    <w:rsid w:val="005D606E"/>
    <w:rsid w:val="005E62D4"/>
    <w:rsid w:val="005E6D75"/>
    <w:rsid w:val="005F72A9"/>
    <w:rsid w:val="005F72CB"/>
    <w:rsid w:val="0063787E"/>
    <w:rsid w:val="0064097A"/>
    <w:rsid w:val="006415F1"/>
    <w:rsid w:val="00642C6E"/>
    <w:rsid w:val="00662FE5"/>
    <w:rsid w:val="00664D0F"/>
    <w:rsid w:val="0066745E"/>
    <w:rsid w:val="00667655"/>
    <w:rsid w:val="006722B7"/>
    <w:rsid w:val="00674F2B"/>
    <w:rsid w:val="00675C49"/>
    <w:rsid w:val="0068763D"/>
    <w:rsid w:val="006934AB"/>
    <w:rsid w:val="006A0E77"/>
    <w:rsid w:val="006A54F4"/>
    <w:rsid w:val="006B0FC5"/>
    <w:rsid w:val="006C4843"/>
    <w:rsid w:val="006E0141"/>
    <w:rsid w:val="006E1261"/>
    <w:rsid w:val="006E5538"/>
    <w:rsid w:val="006F3BB5"/>
    <w:rsid w:val="00714553"/>
    <w:rsid w:val="00714D3A"/>
    <w:rsid w:val="00726A9C"/>
    <w:rsid w:val="00730656"/>
    <w:rsid w:val="00733F18"/>
    <w:rsid w:val="0074522F"/>
    <w:rsid w:val="00760F84"/>
    <w:rsid w:val="00787796"/>
    <w:rsid w:val="00797BA1"/>
    <w:rsid w:val="007A5AAB"/>
    <w:rsid w:val="007A64E8"/>
    <w:rsid w:val="007B0881"/>
    <w:rsid w:val="007B2CAF"/>
    <w:rsid w:val="007B7ACD"/>
    <w:rsid w:val="007D3E67"/>
    <w:rsid w:val="007D51DA"/>
    <w:rsid w:val="007E12CC"/>
    <w:rsid w:val="007F1724"/>
    <w:rsid w:val="007F2687"/>
    <w:rsid w:val="00800E22"/>
    <w:rsid w:val="00806AA9"/>
    <w:rsid w:val="00810B86"/>
    <w:rsid w:val="008168B8"/>
    <w:rsid w:val="00834F26"/>
    <w:rsid w:val="00844EB2"/>
    <w:rsid w:val="008530AA"/>
    <w:rsid w:val="00855DF9"/>
    <w:rsid w:val="00860D97"/>
    <w:rsid w:val="00871505"/>
    <w:rsid w:val="00875C25"/>
    <w:rsid w:val="00882CBC"/>
    <w:rsid w:val="0088589D"/>
    <w:rsid w:val="00886C28"/>
    <w:rsid w:val="0088773E"/>
    <w:rsid w:val="00890579"/>
    <w:rsid w:val="008A41D0"/>
    <w:rsid w:val="008A76D8"/>
    <w:rsid w:val="008B3226"/>
    <w:rsid w:val="008B3B3F"/>
    <w:rsid w:val="008C0E81"/>
    <w:rsid w:val="008C1DA4"/>
    <w:rsid w:val="008D5533"/>
    <w:rsid w:val="008D6D59"/>
    <w:rsid w:val="008E04A4"/>
    <w:rsid w:val="008E3D4C"/>
    <w:rsid w:val="008E4CD9"/>
    <w:rsid w:val="008E603A"/>
    <w:rsid w:val="008F1E2E"/>
    <w:rsid w:val="00903786"/>
    <w:rsid w:val="009132F5"/>
    <w:rsid w:val="009145DB"/>
    <w:rsid w:val="00924213"/>
    <w:rsid w:val="009300D1"/>
    <w:rsid w:val="00930A3D"/>
    <w:rsid w:val="00952F16"/>
    <w:rsid w:val="00971751"/>
    <w:rsid w:val="0097649D"/>
    <w:rsid w:val="0099016A"/>
    <w:rsid w:val="009A2915"/>
    <w:rsid w:val="009B1DF6"/>
    <w:rsid w:val="009B3534"/>
    <w:rsid w:val="009B4124"/>
    <w:rsid w:val="009B62F1"/>
    <w:rsid w:val="009B6DE3"/>
    <w:rsid w:val="009D06E3"/>
    <w:rsid w:val="00A0396B"/>
    <w:rsid w:val="00A06DC3"/>
    <w:rsid w:val="00A24671"/>
    <w:rsid w:val="00A4635A"/>
    <w:rsid w:val="00A467D4"/>
    <w:rsid w:val="00A54FB7"/>
    <w:rsid w:val="00A5699F"/>
    <w:rsid w:val="00A631C6"/>
    <w:rsid w:val="00A6641C"/>
    <w:rsid w:val="00A85828"/>
    <w:rsid w:val="00AA0BF4"/>
    <w:rsid w:val="00AB21E9"/>
    <w:rsid w:val="00AB2E60"/>
    <w:rsid w:val="00AB4AC2"/>
    <w:rsid w:val="00AC18BE"/>
    <w:rsid w:val="00AC1F79"/>
    <w:rsid w:val="00AC3417"/>
    <w:rsid w:val="00AE2DFA"/>
    <w:rsid w:val="00B0037F"/>
    <w:rsid w:val="00B00A01"/>
    <w:rsid w:val="00B030CC"/>
    <w:rsid w:val="00B30C01"/>
    <w:rsid w:val="00B34B96"/>
    <w:rsid w:val="00B35C7D"/>
    <w:rsid w:val="00B474FB"/>
    <w:rsid w:val="00B47F68"/>
    <w:rsid w:val="00B56180"/>
    <w:rsid w:val="00B722D3"/>
    <w:rsid w:val="00B96D17"/>
    <w:rsid w:val="00BA7465"/>
    <w:rsid w:val="00BB2EB1"/>
    <w:rsid w:val="00BB5742"/>
    <w:rsid w:val="00BB6554"/>
    <w:rsid w:val="00BC1A9A"/>
    <w:rsid w:val="00BC437F"/>
    <w:rsid w:val="00BD0791"/>
    <w:rsid w:val="00BF7130"/>
    <w:rsid w:val="00C01274"/>
    <w:rsid w:val="00C22520"/>
    <w:rsid w:val="00C22A0F"/>
    <w:rsid w:val="00C23497"/>
    <w:rsid w:val="00C27C5B"/>
    <w:rsid w:val="00C40A48"/>
    <w:rsid w:val="00C44566"/>
    <w:rsid w:val="00C5517C"/>
    <w:rsid w:val="00C80500"/>
    <w:rsid w:val="00C83706"/>
    <w:rsid w:val="00C83B57"/>
    <w:rsid w:val="00C86AFD"/>
    <w:rsid w:val="00C91D8C"/>
    <w:rsid w:val="00C960F2"/>
    <w:rsid w:val="00CA0673"/>
    <w:rsid w:val="00CA3E6D"/>
    <w:rsid w:val="00CA6286"/>
    <w:rsid w:val="00CC0316"/>
    <w:rsid w:val="00CC6952"/>
    <w:rsid w:val="00CD19DD"/>
    <w:rsid w:val="00CE14EC"/>
    <w:rsid w:val="00CF15EE"/>
    <w:rsid w:val="00CF7B3D"/>
    <w:rsid w:val="00D120D1"/>
    <w:rsid w:val="00D239CB"/>
    <w:rsid w:val="00D55725"/>
    <w:rsid w:val="00D65A5D"/>
    <w:rsid w:val="00D71BCE"/>
    <w:rsid w:val="00D75B3B"/>
    <w:rsid w:val="00D928BD"/>
    <w:rsid w:val="00D972BE"/>
    <w:rsid w:val="00DA05B0"/>
    <w:rsid w:val="00DA219B"/>
    <w:rsid w:val="00DA512C"/>
    <w:rsid w:val="00DA7849"/>
    <w:rsid w:val="00DD1178"/>
    <w:rsid w:val="00DD1C7F"/>
    <w:rsid w:val="00DD1DFF"/>
    <w:rsid w:val="00DD489F"/>
    <w:rsid w:val="00DD4DC2"/>
    <w:rsid w:val="00DE21AD"/>
    <w:rsid w:val="00DE485F"/>
    <w:rsid w:val="00DF4866"/>
    <w:rsid w:val="00E01DAB"/>
    <w:rsid w:val="00E04BAF"/>
    <w:rsid w:val="00E20D06"/>
    <w:rsid w:val="00E20F1C"/>
    <w:rsid w:val="00E23697"/>
    <w:rsid w:val="00E40328"/>
    <w:rsid w:val="00E46378"/>
    <w:rsid w:val="00E50DE0"/>
    <w:rsid w:val="00E55182"/>
    <w:rsid w:val="00E63714"/>
    <w:rsid w:val="00E72577"/>
    <w:rsid w:val="00E73FB2"/>
    <w:rsid w:val="00E76DF7"/>
    <w:rsid w:val="00E775D0"/>
    <w:rsid w:val="00E80CE0"/>
    <w:rsid w:val="00E9251B"/>
    <w:rsid w:val="00E96E62"/>
    <w:rsid w:val="00EA2B79"/>
    <w:rsid w:val="00EB3650"/>
    <w:rsid w:val="00EB69E8"/>
    <w:rsid w:val="00EC5C0C"/>
    <w:rsid w:val="00ED4839"/>
    <w:rsid w:val="00EF3719"/>
    <w:rsid w:val="00EF6D24"/>
    <w:rsid w:val="00EF7C53"/>
    <w:rsid w:val="00F07494"/>
    <w:rsid w:val="00F1188D"/>
    <w:rsid w:val="00F13F7D"/>
    <w:rsid w:val="00F1770E"/>
    <w:rsid w:val="00F220DB"/>
    <w:rsid w:val="00F334C3"/>
    <w:rsid w:val="00F337AF"/>
    <w:rsid w:val="00F427D1"/>
    <w:rsid w:val="00F43D13"/>
    <w:rsid w:val="00F46FB5"/>
    <w:rsid w:val="00F56A03"/>
    <w:rsid w:val="00F57ABC"/>
    <w:rsid w:val="00F6035D"/>
    <w:rsid w:val="00F73443"/>
    <w:rsid w:val="00F91253"/>
    <w:rsid w:val="00FA54A0"/>
    <w:rsid w:val="00FA65B2"/>
    <w:rsid w:val="00FB0CB6"/>
    <w:rsid w:val="00FB4486"/>
    <w:rsid w:val="00FE580F"/>
    <w:rsid w:val="00FE79AD"/>
    <w:rsid w:val="00FE7A38"/>
    <w:rsid w:val="00FF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15D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paragraph" w:customStyle="1" w:styleId="100">
    <w:name w:val="СМР_Табл_10"/>
    <w:basedOn w:val="af3"/>
    <w:qFormat/>
    <w:rsid w:val="00BF7130"/>
    <w:rPr>
      <w:sz w:val="20"/>
    </w:rPr>
  </w:style>
  <w:style w:type="character" w:customStyle="1" w:styleId="WS">
    <w:name w:val="WS_Зам"/>
    <w:basedOn w:val="a2"/>
    <w:uiPriority w:val="1"/>
    <w:qFormat/>
    <w:rsid w:val="001A0202"/>
    <w:rPr>
      <w:color w:val="0070C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nhideWhenUsed/>
    <w:qFormat/>
    <w:rsid w:val="00DA512C"/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F0DBC"/>
    <w:pPr>
      <w:keepNext/>
      <w:spacing w:before="360" w:after="120" w:line="276" w:lineRule="auto"/>
      <w:contextualSpacing/>
      <w:jc w:val="both"/>
      <w:outlineLvl w:val="0"/>
    </w:pPr>
    <w:rPr>
      <w:b/>
      <w:bCs w:val="0"/>
      <w:sz w:val="26"/>
      <w:szCs w:val="26"/>
    </w:rPr>
  </w:style>
  <w:style w:type="paragraph" w:styleId="2">
    <w:name w:val="heading 2"/>
    <w:basedOn w:val="a1"/>
    <w:next w:val="a0"/>
    <w:link w:val="20"/>
    <w:uiPriority w:val="9"/>
    <w:unhideWhenUsed/>
    <w:qFormat/>
    <w:rsid w:val="00301C6F"/>
    <w:pPr>
      <w:keepNext/>
      <w:spacing w:before="240"/>
      <w:outlineLvl w:val="1"/>
    </w:pPr>
    <w:rPr>
      <w:b/>
    </w:rPr>
  </w:style>
  <w:style w:type="paragraph" w:styleId="3">
    <w:name w:val="heading 3"/>
    <w:basedOn w:val="2"/>
    <w:next w:val="a0"/>
    <w:link w:val="30"/>
    <w:uiPriority w:val="9"/>
    <w:unhideWhenUsed/>
    <w:qFormat/>
    <w:rsid w:val="00255D48"/>
    <w:pPr>
      <w:outlineLvl w:val="2"/>
    </w:p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4213"/>
    <w:pPr>
      <w:spacing w:before="240" w:after="60"/>
      <w:outlineLvl w:val="4"/>
    </w:pPr>
    <w:rPr>
      <w:rFonts w:ascii="Calibri" w:hAnsi="Calibri"/>
      <w:b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unhideWhenUsed/>
    <w:rsid w:val="00924213"/>
    <w:rPr>
      <w:rFonts w:ascii="Times New Roman" w:hAnsi="Times New Roman" w:cs="Times New Roman" w:hint="default"/>
      <w:color w:val="0000FF"/>
      <w:u w:val="single"/>
    </w:rPr>
  </w:style>
  <w:style w:type="character" w:styleId="a6">
    <w:name w:val="FollowedHyperlink"/>
    <w:uiPriority w:val="99"/>
    <w:semiHidden/>
    <w:unhideWhenUsed/>
    <w:rsid w:val="00924213"/>
    <w:rPr>
      <w:color w:val="800080"/>
      <w:u w:val="single"/>
    </w:rPr>
  </w:style>
  <w:style w:type="character" w:customStyle="1" w:styleId="10">
    <w:name w:val="Заголовок 1 Знак"/>
    <w:link w:val="1"/>
    <w:uiPriority w:val="9"/>
    <w:locked/>
    <w:rsid w:val="004F0DBC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locked/>
    <w:rsid w:val="00255D4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924213"/>
    <w:rPr>
      <w:rFonts w:ascii="Calibri" w:eastAsia="Times New Roman" w:hAnsi="Calibri" w:cs="Times New Roman" w:hint="default"/>
      <w:b/>
      <w:bCs/>
      <w:i/>
      <w:iCs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92421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924213"/>
    <w:rPr>
      <w:rFonts w:ascii="Times New Roman" w:eastAsia="Times New Roman" w:hAnsi="Times New Roman" w:cs="Times New Roman" w:hint="default"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9242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924213"/>
    <w:rPr>
      <w:rFonts w:ascii="Times New Roman" w:eastAsia="Times New Roman" w:hAnsi="Times New Roman" w:cs="Times New Roman" w:hint="default"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CF15EE"/>
    <w:pPr>
      <w:ind w:left="720"/>
      <w:contextualSpacing/>
    </w:pPr>
    <w:rPr>
      <w:bCs w:val="0"/>
    </w:rPr>
  </w:style>
  <w:style w:type="paragraph" w:styleId="ac">
    <w:name w:val="endnote text"/>
    <w:basedOn w:val="a0"/>
    <w:link w:val="ad"/>
    <w:uiPriority w:val="99"/>
    <w:semiHidden/>
    <w:unhideWhenUsed/>
    <w:rsid w:val="00924213"/>
    <w:rPr>
      <w:sz w:val="20"/>
      <w:szCs w:val="20"/>
    </w:rPr>
  </w:style>
  <w:style w:type="character" w:customStyle="1" w:styleId="ad">
    <w:name w:val="Текст концевой сноски Знак"/>
    <w:link w:val="ac"/>
    <w:semiHidden/>
    <w:locked/>
    <w:rsid w:val="00924213"/>
    <w:rPr>
      <w:rFonts w:ascii="Times New Roman" w:eastAsia="Times New Roman" w:hAnsi="Times New Roman" w:cs="Times New Roman" w:hint="default"/>
      <w:bCs/>
    </w:rPr>
  </w:style>
  <w:style w:type="paragraph" w:customStyle="1" w:styleId="a1">
    <w:name w:val="СМР"/>
    <w:basedOn w:val="a0"/>
    <w:qFormat/>
    <w:rsid w:val="008E04A4"/>
    <w:pPr>
      <w:spacing w:after="120" w:line="276" w:lineRule="auto"/>
      <w:ind w:firstLine="720"/>
      <w:jc w:val="both"/>
    </w:pPr>
  </w:style>
  <w:style w:type="paragraph" w:customStyle="1" w:styleId="a">
    <w:name w:val="спис"/>
    <w:basedOn w:val="a1"/>
    <w:qFormat/>
    <w:rsid w:val="00177AC0"/>
    <w:pPr>
      <w:numPr>
        <w:numId w:val="2"/>
      </w:numPr>
      <w:spacing w:line="240" w:lineRule="auto"/>
      <w:ind w:left="709" w:hanging="357"/>
    </w:pPr>
  </w:style>
  <w:style w:type="character" w:styleId="ae">
    <w:name w:val="footnote reference"/>
    <w:uiPriority w:val="99"/>
    <w:semiHidden/>
    <w:unhideWhenUsed/>
    <w:rsid w:val="00924213"/>
    <w:rPr>
      <w:vertAlign w:val="superscript"/>
    </w:rPr>
  </w:style>
  <w:style w:type="character" w:styleId="af">
    <w:name w:val="endnote reference"/>
    <w:semiHidden/>
    <w:unhideWhenUsed/>
    <w:rsid w:val="00924213"/>
    <w:rPr>
      <w:vertAlign w:val="superscript"/>
    </w:rPr>
  </w:style>
  <w:style w:type="table" w:styleId="af0">
    <w:name w:val="Table Grid"/>
    <w:basedOn w:val="a3"/>
    <w:uiPriority w:val="39"/>
    <w:rsid w:val="0092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азв"/>
    <w:basedOn w:val="a0"/>
    <w:qFormat/>
    <w:rsid w:val="00086263"/>
    <w:pPr>
      <w:suppressAutoHyphens/>
      <w:spacing w:line="360" w:lineRule="auto"/>
      <w:jc w:val="center"/>
    </w:pPr>
    <w:rPr>
      <w:rFonts w:eastAsia="Calibri"/>
      <w:b/>
      <w:sz w:val="28"/>
      <w:lang w:eastAsia="en-US"/>
    </w:rPr>
  </w:style>
  <w:style w:type="character" w:customStyle="1" w:styleId="af2">
    <w:name w:val="СМР_Зам"/>
    <w:basedOn w:val="a2"/>
    <w:uiPriority w:val="1"/>
    <w:qFormat/>
    <w:rsid w:val="003A739F"/>
    <w:rPr>
      <w:color w:val="00B050"/>
      <w:u w:val="single"/>
    </w:rPr>
  </w:style>
  <w:style w:type="character" w:customStyle="1" w:styleId="20">
    <w:name w:val="Заголовок 2 Знак"/>
    <w:basedOn w:val="a2"/>
    <w:link w:val="2"/>
    <w:uiPriority w:val="9"/>
    <w:rsid w:val="00301C6F"/>
    <w:rPr>
      <w:rFonts w:ascii="Times New Roman" w:eastAsia="Times New Roman" w:hAnsi="Times New Roman"/>
      <w:b/>
      <w:bCs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8E04A4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8E04A4"/>
    <w:pPr>
      <w:spacing w:after="100"/>
      <w:ind w:left="240"/>
    </w:pPr>
  </w:style>
  <w:style w:type="paragraph" w:customStyle="1" w:styleId="af3">
    <w:name w:val="СМР_Табл"/>
    <w:basedOn w:val="a0"/>
    <w:qFormat/>
    <w:rsid w:val="001F1EE2"/>
    <w:pPr>
      <w:spacing w:after="120"/>
    </w:pPr>
  </w:style>
  <w:style w:type="character" w:customStyle="1" w:styleId="af4">
    <w:name w:val="СМР_з"/>
    <w:basedOn w:val="a2"/>
    <w:uiPriority w:val="1"/>
    <w:qFormat/>
    <w:rsid w:val="00AB21E9"/>
    <w:rPr>
      <w:color w:val="FF0000"/>
      <w:u w:val="single"/>
    </w:rPr>
  </w:style>
  <w:style w:type="paragraph" w:styleId="af5">
    <w:name w:val="footer"/>
    <w:basedOn w:val="a0"/>
    <w:link w:val="af6"/>
    <w:uiPriority w:val="99"/>
    <w:unhideWhenUsed/>
    <w:rsid w:val="00564D2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564D2A"/>
    <w:rPr>
      <w:rFonts w:ascii="Times New Roman" w:eastAsia="Times New Roman" w:hAnsi="Times New Roman"/>
      <w:bCs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313B1E"/>
    <w:rPr>
      <w:sz w:val="16"/>
      <w:szCs w:val="16"/>
    </w:rPr>
  </w:style>
  <w:style w:type="paragraph" w:styleId="af8">
    <w:name w:val="annotation text"/>
    <w:basedOn w:val="a0"/>
    <w:link w:val="af9"/>
    <w:uiPriority w:val="99"/>
    <w:unhideWhenUsed/>
    <w:rsid w:val="00313B1E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313B1E"/>
    <w:rPr>
      <w:rFonts w:ascii="Times New Roman" w:eastAsia="Times New Roman" w:hAnsi="Times New Roman"/>
      <w:bCs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13B1E"/>
    <w:rPr>
      <w:b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13B1E"/>
    <w:rPr>
      <w:rFonts w:ascii="Times New Roman" w:eastAsia="Times New Roman" w:hAnsi="Times New Roman"/>
      <w:b/>
      <w:bCs/>
    </w:rPr>
  </w:style>
  <w:style w:type="paragraph" w:styleId="afc">
    <w:name w:val="Balloon Text"/>
    <w:basedOn w:val="a0"/>
    <w:link w:val="afd"/>
    <w:uiPriority w:val="99"/>
    <w:semiHidden/>
    <w:unhideWhenUsed/>
    <w:rsid w:val="00313B1E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semiHidden/>
    <w:rsid w:val="00313B1E"/>
    <w:rPr>
      <w:rFonts w:ascii="Segoe UI" w:eastAsia="Times New Roman" w:hAnsi="Segoe UI" w:cs="Segoe UI"/>
      <w:bCs/>
      <w:sz w:val="18"/>
      <w:szCs w:val="18"/>
    </w:rPr>
  </w:style>
  <w:style w:type="paragraph" w:customStyle="1" w:styleId="afe">
    <w:name w:val="СМР_Ц_Ж"/>
    <w:basedOn w:val="af3"/>
    <w:qFormat/>
    <w:rsid w:val="00A0396B"/>
    <w:pPr>
      <w:jc w:val="center"/>
    </w:pPr>
    <w:rPr>
      <w:b/>
    </w:rPr>
  </w:style>
  <w:style w:type="paragraph" w:customStyle="1" w:styleId="8">
    <w:name w:val="СМР_8"/>
    <w:basedOn w:val="af3"/>
    <w:qFormat/>
    <w:rsid w:val="00531CD1"/>
    <w:rPr>
      <w:sz w:val="16"/>
      <w:szCs w:val="18"/>
    </w:rPr>
  </w:style>
  <w:style w:type="paragraph" w:styleId="31">
    <w:name w:val="toc 3"/>
    <w:basedOn w:val="a0"/>
    <w:next w:val="a0"/>
    <w:autoRedefine/>
    <w:uiPriority w:val="39"/>
    <w:unhideWhenUsed/>
    <w:rsid w:val="00E72577"/>
    <w:pPr>
      <w:spacing w:after="100"/>
      <w:ind w:left="480"/>
    </w:pPr>
  </w:style>
  <w:style w:type="paragraph" w:customStyle="1" w:styleId="100">
    <w:name w:val="СМР_Табл_10"/>
    <w:basedOn w:val="af3"/>
    <w:qFormat/>
    <w:rsid w:val="00BF7130"/>
    <w:rPr>
      <w:sz w:val="20"/>
    </w:rPr>
  </w:style>
  <w:style w:type="character" w:customStyle="1" w:styleId="WS">
    <w:name w:val="WS_Зам"/>
    <w:basedOn w:val="a2"/>
    <w:uiPriority w:val="1"/>
    <w:qFormat/>
    <w:rsid w:val="001A0202"/>
    <w:rPr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soyuzmash.ru/partners/enterprises/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standart.rosmintrud.ru/obshchiy-informatsionnyy-blok/reestr-uvedomleniy-o-razrabotke-peresmotre-professionalnykh-standartov/?NAME=&#1054;&#1087;&#1077;&#1088;&#1072;&#1090;&#1086;&#1088;-&#1085;&#1072;&#1083;&#1072;&#1076;&#1095;&#1080;&#1082;+&#1101;&#1083;&#1077;&#1082;&#1090;&#1088;&#1086;&#1101;&#1088;&#1086;&#1079;&#1080;&#1086;&#1085;&#1085;&#1099;&#1093;+&#1082;&#1086;&#1087;&#1080;&#1088;&#1086;&#1074;&#1072;&#1083;&#1100;&#1085;&#1086;-&#1087;&#1088;&#1086;&#1096;&#1080;&#1074;&#1086;&#1095;-&#1085;&#1099;&#1093;+&#1089;&#1090;&#1072;&#1085;&#1082;&#1086;&#1074;&amp;DATE_CREATE_FROM=&amp;DATE_CREATE_TO=&amp;RANGE_PROF_ACTIVITY=&amp;ORGANIZATION=&amp;REVISION=Y&amp;set_filter=&#1060;&#1080;&#1083;&#1100;&#1090;&#1088;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http://profstandart.rosmintrud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B43A1-B1C0-4226-845F-4A2F3677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17</Pages>
  <Words>4358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</dc:creator>
  <cp:keywords/>
  <dc:description/>
  <cp:lastModifiedBy>Снежко Наталья Олеговна</cp:lastModifiedBy>
  <cp:revision>23</cp:revision>
  <cp:lastPrinted>2015-11-18T12:52:00Z</cp:lastPrinted>
  <dcterms:created xsi:type="dcterms:W3CDTF">2022-09-09T07:06:00Z</dcterms:created>
  <dcterms:modified xsi:type="dcterms:W3CDTF">2022-09-29T14:24:00Z</dcterms:modified>
</cp:coreProperties>
</file>