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FDD2" w14:textId="2F378FFC" w:rsidR="0094051D" w:rsidRPr="00DD0277" w:rsidRDefault="0094051D" w:rsidP="0094051D">
      <w:pPr>
        <w:pStyle w:val="a9"/>
      </w:pPr>
      <w:r w:rsidRPr="00DD0277">
        <w:t xml:space="preserve">План </w:t>
      </w:r>
      <w:r w:rsidR="00E32098">
        <w:t>актуализации</w:t>
      </w:r>
      <w:r w:rsidRPr="00DD0277">
        <w:t xml:space="preserve"> профессионального стандарта </w:t>
      </w:r>
      <w:r w:rsidRPr="00DD0277">
        <w:br/>
      </w:r>
      <w:r w:rsidRPr="00A95A8E">
        <w:t>«</w:t>
      </w:r>
      <w:r w:rsidR="00333697">
        <w:t>Врач-кибернетик</w:t>
      </w:r>
      <w:r w:rsidRPr="00A95A8E">
        <w:t>»</w:t>
      </w:r>
    </w:p>
    <w:p w14:paraId="26A83FED" w14:textId="77777777" w:rsidR="0033061E" w:rsidRPr="0094051D" w:rsidRDefault="0033061E" w:rsidP="00330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92A63" w14:textId="77777777" w:rsidR="0033061E" w:rsidRPr="0094051D" w:rsidRDefault="0033061E" w:rsidP="00330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BCFCA" w14:textId="076CAF88" w:rsidR="0094051D" w:rsidRPr="002C78CA" w:rsidRDefault="0094051D" w:rsidP="0094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333697" w:rsidRPr="002C78CA">
        <w:rPr>
          <w:rFonts w:ascii="Times New Roman" w:hAnsi="Times New Roman" w:cs="Times New Roman"/>
          <w:sz w:val="24"/>
          <w:szCs w:val="24"/>
        </w:rPr>
        <w:t>актуализации</w:t>
      </w:r>
      <w:r w:rsidRPr="002C78CA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«</w:t>
      </w:r>
      <w:r w:rsidR="00333697" w:rsidRPr="002C78CA">
        <w:rPr>
          <w:rFonts w:ascii="Times New Roman" w:hAnsi="Times New Roman" w:cs="Times New Roman"/>
          <w:sz w:val="24"/>
          <w:szCs w:val="24"/>
        </w:rPr>
        <w:t>Врач-кибернетик</w:t>
      </w:r>
      <w:r w:rsidRPr="002C78CA">
        <w:rPr>
          <w:rFonts w:ascii="Times New Roman" w:hAnsi="Times New Roman" w:cs="Times New Roman"/>
          <w:sz w:val="24"/>
          <w:szCs w:val="24"/>
        </w:rPr>
        <w:t>» по виду профессиональной деятельности «</w:t>
      </w:r>
      <w:r w:rsidR="00333697" w:rsidRPr="002C78CA">
        <w:rPr>
          <w:rFonts w:ascii="Times New Roman" w:hAnsi="Times New Roman"/>
          <w:sz w:val="24"/>
          <w:szCs w:val="24"/>
        </w:rPr>
        <w:t>Врачебная практика, информационно-технологическая и научно-исследовательская деятельность в области медицинской кибернетики</w:t>
      </w:r>
      <w:r w:rsidRPr="002C78CA">
        <w:rPr>
          <w:rFonts w:ascii="Times New Roman" w:hAnsi="Times New Roman" w:cs="Times New Roman"/>
          <w:sz w:val="24"/>
          <w:szCs w:val="24"/>
        </w:rPr>
        <w:t>» обусловлена Методическими рекомендациями по разработке профессионального стандарта, утвержденными приказом Минтруда России Минтруда России от 29.04.2013 № 170н.</w:t>
      </w:r>
      <w:r w:rsidR="00D10210" w:rsidRPr="002C78CA"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Российской Федерации от 10 апреля 2023 г. №580 «О разработке и утверждении профессиональных стандартов».</w:t>
      </w:r>
    </w:p>
    <w:p w14:paraId="20EF3839" w14:textId="77777777" w:rsidR="0094051D" w:rsidRPr="002C78CA" w:rsidRDefault="0094051D" w:rsidP="0033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CB342" w14:textId="191EBFCB" w:rsidR="0094051D" w:rsidRPr="002C78CA" w:rsidRDefault="0094051D" w:rsidP="0094051D">
      <w:pPr>
        <w:pStyle w:val="1"/>
        <w:shd w:val="clear" w:color="auto" w:fill="auto"/>
        <w:spacing w:before="0" w:line="312" w:lineRule="auto"/>
        <w:ind w:firstLine="709"/>
        <w:rPr>
          <w:sz w:val="24"/>
          <w:szCs w:val="24"/>
        </w:rPr>
      </w:pPr>
      <w:r w:rsidRPr="002C78CA">
        <w:rPr>
          <w:sz w:val="24"/>
          <w:szCs w:val="24"/>
        </w:rPr>
        <w:t xml:space="preserve">В соответствии с </w:t>
      </w:r>
      <w:r w:rsidR="00752F9B" w:rsidRPr="002C78CA">
        <w:rPr>
          <w:sz w:val="24"/>
          <w:szCs w:val="24"/>
        </w:rPr>
        <w:t>указанными документами</w:t>
      </w:r>
      <w:r w:rsidRPr="002C78CA">
        <w:rPr>
          <w:sz w:val="24"/>
          <w:szCs w:val="24"/>
        </w:rPr>
        <w:t xml:space="preserve"> будут осуществлены следующие этапы: </w:t>
      </w:r>
    </w:p>
    <w:p w14:paraId="5D85A891" w14:textId="3FDC48C7" w:rsidR="0033061E" w:rsidRPr="002C78CA" w:rsidRDefault="0033061E" w:rsidP="0033061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формирование рабочей (экспертной) группы, в состав которой </w:t>
      </w:r>
      <w:r w:rsidR="00752F9B" w:rsidRPr="002C78CA">
        <w:rPr>
          <w:rFonts w:ascii="Times New Roman" w:hAnsi="Times New Roman" w:cs="Times New Roman"/>
          <w:sz w:val="24"/>
          <w:szCs w:val="24"/>
        </w:rPr>
        <w:t>войдут</w:t>
      </w:r>
      <w:r w:rsidRPr="002C78CA">
        <w:rPr>
          <w:rFonts w:ascii="Times New Roman" w:hAnsi="Times New Roman" w:cs="Times New Roman"/>
          <w:sz w:val="24"/>
          <w:szCs w:val="24"/>
        </w:rPr>
        <w:t xml:space="preserve"> эксперты, обладающие практическим опытом работы в </w:t>
      </w:r>
      <w:r w:rsidR="00837A69" w:rsidRPr="002C78CA">
        <w:rPr>
          <w:rFonts w:ascii="Times New Roman" w:hAnsi="Times New Roman"/>
          <w:sz w:val="24"/>
          <w:szCs w:val="24"/>
        </w:rPr>
        <w:t>области медицинской кибернетики</w:t>
      </w:r>
      <w:r w:rsidRPr="002C78CA">
        <w:rPr>
          <w:rFonts w:ascii="Times New Roman" w:hAnsi="Times New Roman" w:cs="Times New Roman"/>
          <w:sz w:val="24"/>
          <w:szCs w:val="24"/>
        </w:rPr>
        <w:t xml:space="preserve">, эксперты в организации здравоохранения, эксперты, обладающие опытом разработки </w:t>
      </w:r>
      <w:r w:rsidR="00245888" w:rsidRPr="002C78CA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стандартов, </w:t>
      </w:r>
      <w:r w:rsidRPr="002C78CA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245888" w:rsidRPr="002C78CA">
        <w:rPr>
          <w:rFonts w:ascii="Times New Roman" w:hAnsi="Times New Roman" w:cs="Times New Roman"/>
          <w:sz w:val="24"/>
          <w:szCs w:val="24"/>
        </w:rPr>
        <w:t xml:space="preserve">и оценочных средств, эксперты </w:t>
      </w:r>
      <w:r w:rsidR="006C38DF" w:rsidRPr="002C78CA">
        <w:rPr>
          <w:rFonts w:ascii="Times New Roman" w:hAnsi="Times New Roman" w:cs="Times New Roman"/>
          <w:sz w:val="24"/>
          <w:szCs w:val="24"/>
        </w:rPr>
        <w:t>независимой оценки квалификации в сфере здравоохранения</w:t>
      </w:r>
      <w:r w:rsidRPr="002C78CA">
        <w:rPr>
          <w:rFonts w:ascii="Times New Roman" w:hAnsi="Times New Roman" w:cs="Times New Roman"/>
          <w:sz w:val="24"/>
          <w:szCs w:val="24"/>
        </w:rPr>
        <w:t>;</w:t>
      </w:r>
    </w:p>
    <w:p w14:paraId="6BA0A85A" w14:textId="3B74AE24" w:rsidR="0094051D" w:rsidRPr="002C78CA" w:rsidRDefault="0094051D" w:rsidP="00E63B0E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 xml:space="preserve">срок – </w:t>
      </w:r>
      <w:r w:rsidRPr="002C78CA">
        <w:rPr>
          <w:sz w:val="24"/>
          <w:szCs w:val="24"/>
          <w:lang w:val="en-US"/>
        </w:rPr>
        <w:t>II</w:t>
      </w:r>
      <w:r w:rsidRPr="002C78CA">
        <w:rPr>
          <w:sz w:val="24"/>
          <w:szCs w:val="24"/>
        </w:rPr>
        <w:t xml:space="preserve">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г.;</w:t>
      </w:r>
    </w:p>
    <w:p w14:paraId="0D677132" w14:textId="77777777" w:rsidR="0094051D" w:rsidRPr="002C78CA" w:rsidRDefault="0033061E" w:rsidP="00752F9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>проведение анализа состояния и перспектив развития вида профессиональной деятельности с учетом отечественных и международных тенденций;</w:t>
      </w:r>
    </w:p>
    <w:p w14:paraId="546E3F3D" w14:textId="4C421F98" w:rsidR="0094051D" w:rsidRPr="002C78CA" w:rsidRDefault="0094051D" w:rsidP="00E63B0E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>срок – II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г.;</w:t>
      </w:r>
    </w:p>
    <w:p w14:paraId="247CEA38" w14:textId="77777777" w:rsidR="0033061E" w:rsidRPr="002C78CA" w:rsidRDefault="0033061E" w:rsidP="0033061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>проведение анализа нормативной, методической, учебной, технологической документации по виду профессиональной деятельности и по отдельным трудовым функциям в этой области;</w:t>
      </w:r>
    </w:p>
    <w:p w14:paraId="67321EC3" w14:textId="11A5B148" w:rsidR="0094051D" w:rsidRPr="002C78CA" w:rsidRDefault="0094051D" w:rsidP="00E63B0E">
      <w:pPr>
        <w:pStyle w:val="1"/>
        <w:shd w:val="clear" w:color="auto" w:fill="auto"/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>срок – II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г.;</w:t>
      </w:r>
    </w:p>
    <w:p w14:paraId="08D3166E" w14:textId="31FE3875" w:rsidR="0033061E" w:rsidRPr="002C78CA" w:rsidRDefault="0033061E" w:rsidP="00862ADA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формирование репрезентативной выборки </w:t>
      </w:r>
      <w:r w:rsidR="00862ADA" w:rsidRPr="002C78CA">
        <w:rPr>
          <w:rFonts w:ascii="Times New Roman" w:hAnsi="Times New Roman" w:cs="Times New Roman"/>
          <w:sz w:val="24"/>
          <w:szCs w:val="24"/>
        </w:rPr>
        <w:t xml:space="preserve">заинтересованных </w:t>
      </w:r>
      <w:r w:rsidRPr="002C78CA">
        <w:rPr>
          <w:rFonts w:ascii="Times New Roman" w:hAnsi="Times New Roman" w:cs="Times New Roman"/>
          <w:sz w:val="24"/>
          <w:szCs w:val="24"/>
        </w:rPr>
        <w:t>организаций</w:t>
      </w:r>
      <w:r w:rsidR="00752F9B" w:rsidRPr="002C78CA">
        <w:rPr>
          <w:rFonts w:ascii="Times New Roman" w:hAnsi="Times New Roman" w:cs="Times New Roman"/>
          <w:sz w:val="24"/>
          <w:szCs w:val="24"/>
        </w:rPr>
        <w:t xml:space="preserve"> </w:t>
      </w:r>
      <w:r w:rsidR="00862ADA" w:rsidRPr="002C78CA">
        <w:rPr>
          <w:rFonts w:ascii="Times New Roman" w:hAnsi="Times New Roman" w:cs="Times New Roman"/>
          <w:sz w:val="24"/>
          <w:szCs w:val="24"/>
        </w:rPr>
        <w:t xml:space="preserve">(работодателей и их объединений, профессиональных сообществ, федеральных и региональных органов исполнительной власти и других организаций, </w:t>
      </w:r>
      <w:r w:rsidR="00752F9B" w:rsidRPr="002C78CA">
        <w:rPr>
          <w:rFonts w:ascii="Times New Roman" w:hAnsi="Times New Roman" w:cs="Times New Roman"/>
          <w:sz w:val="24"/>
          <w:szCs w:val="24"/>
        </w:rPr>
        <w:t>представляющих данную профессиональную область</w:t>
      </w:r>
      <w:r w:rsidR="00862ADA" w:rsidRPr="002C78CA">
        <w:rPr>
          <w:rFonts w:ascii="Times New Roman" w:hAnsi="Times New Roman" w:cs="Times New Roman"/>
          <w:sz w:val="24"/>
          <w:szCs w:val="24"/>
        </w:rPr>
        <w:t>)</w:t>
      </w:r>
      <w:r w:rsidRPr="002C78CA">
        <w:rPr>
          <w:rFonts w:ascii="Times New Roman" w:hAnsi="Times New Roman" w:cs="Times New Roman"/>
          <w:sz w:val="24"/>
          <w:szCs w:val="24"/>
        </w:rPr>
        <w:t>;</w:t>
      </w:r>
    </w:p>
    <w:p w14:paraId="2510298B" w14:textId="2D7EF4D6" w:rsidR="0094051D" w:rsidRPr="002C78CA" w:rsidRDefault="0094051D" w:rsidP="00E63B0E">
      <w:pPr>
        <w:pStyle w:val="1"/>
        <w:numPr>
          <w:ilvl w:val="0"/>
          <w:numId w:val="2"/>
        </w:numPr>
        <w:shd w:val="clear" w:color="auto" w:fill="auto"/>
        <w:tabs>
          <w:tab w:val="left" w:pos="1076"/>
        </w:tabs>
        <w:spacing w:before="0" w:line="312" w:lineRule="auto"/>
        <w:ind w:firstLine="709"/>
        <w:rPr>
          <w:sz w:val="24"/>
          <w:szCs w:val="24"/>
        </w:rPr>
      </w:pPr>
      <w:r w:rsidRPr="002C78CA">
        <w:rPr>
          <w:sz w:val="24"/>
          <w:szCs w:val="24"/>
        </w:rPr>
        <w:t>срок – II</w:t>
      </w:r>
      <w:r w:rsidRPr="002C78CA">
        <w:rPr>
          <w:sz w:val="24"/>
          <w:szCs w:val="24"/>
          <w:lang w:val="en-US"/>
        </w:rPr>
        <w:t>I</w:t>
      </w:r>
      <w:r w:rsidRPr="002C78CA">
        <w:rPr>
          <w:sz w:val="24"/>
          <w:szCs w:val="24"/>
        </w:rPr>
        <w:t xml:space="preserve">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г.;</w:t>
      </w:r>
    </w:p>
    <w:p w14:paraId="78167A15" w14:textId="77777777" w:rsidR="0033061E" w:rsidRPr="002C78CA" w:rsidRDefault="0033061E" w:rsidP="0033061E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>проведение опроса работников организаций, представляющих руководителей и ведущих специалистов соответствующего профиля;</w:t>
      </w:r>
    </w:p>
    <w:p w14:paraId="11566780" w14:textId="1FE989B0" w:rsidR="0094051D" w:rsidRPr="002C78CA" w:rsidRDefault="0094051D" w:rsidP="00E63B0E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>срок – II</w:t>
      </w:r>
      <w:r w:rsidRPr="002C78CA">
        <w:rPr>
          <w:sz w:val="24"/>
          <w:szCs w:val="24"/>
          <w:lang w:val="en-US"/>
        </w:rPr>
        <w:t>I</w:t>
      </w:r>
      <w:r w:rsidRPr="002C78CA">
        <w:rPr>
          <w:sz w:val="24"/>
          <w:szCs w:val="24"/>
        </w:rPr>
        <w:t xml:space="preserve">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г.;</w:t>
      </w:r>
    </w:p>
    <w:p w14:paraId="3ACD5452" w14:textId="5718D1A0" w:rsidR="0033061E" w:rsidRPr="002C78CA" w:rsidRDefault="0033061E" w:rsidP="0033061E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="00837A69" w:rsidRPr="002C78CA">
        <w:rPr>
          <w:rFonts w:ascii="Times New Roman" w:hAnsi="Times New Roman" w:cs="Times New Roman"/>
          <w:sz w:val="24"/>
          <w:szCs w:val="24"/>
        </w:rPr>
        <w:t xml:space="preserve">актуализированного </w:t>
      </w:r>
      <w:r w:rsidRPr="002C78CA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стандарта, включающего </w:t>
      </w:r>
      <w:r w:rsidR="009D1BBA" w:rsidRPr="002C78CA">
        <w:rPr>
          <w:rFonts w:ascii="Times New Roman" w:hAnsi="Times New Roman" w:cs="Times New Roman"/>
          <w:sz w:val="24"/>
          <w:szCs w:val="24"/>
        </w:rPr>
        <w:t>описание обобщенных</w:t>
      </w:r>
      <w:r w:rsidRPr="002C78CA">
        <w:rPr>
          <w:rFonts w:ascii="Times New Roman" w:hAnsi="Times New Roman" w:cs="Times New Roman"/>
          <w:sz w:val="24"/>
          <w:szCs w:val="24"/>
        </w:rPr>
        <w:t xml:space="preserve"> и трудовых функций;</w:t>
      </w:r>
    </w:p>
    <w:p w14:paraId="722897D1" w14:textId="6BE08362" w:rsidR="0094051D" w:rsidRPr="002C78CA" w:rsidRDefault="0094051D" w:rsidP="00E63B0E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>срок – II</w:t>
      </w:r>
      <w:r w:rsidRPr="002C78CA">
        <w:rPr>
          <w:sz w:val="24"/>
          <w:szCs w:val="24"/>
          <w:lang w:val="en-US"/>
        </w:rPr>
        <w:t>I</w:t>
      </w:r>
      <w:r w:rsidRPr="002C78CA">
        <w:rPr>
          <w:sz w:val="24"/>
          <w:szCs w:val="24"/>
        </w:rPr>
        <w:t xml:space="preserve">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г.;</w:t>
      </w:r>
    </w:p>
    <w:p w14:paraId="1A551873" w14:textId="4447EF4D" w:rsidR="0033061E" w:rsidRPr="002C78CA" w:rsidRDefault="0033061E" w:rsidP="0033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2. Проведение профессионально-общественного обсуждения проекта </w:t>
      </w:r>
      <w:r w:rsidR="00837A69" w:rsidRPr="002C78CA">
        <w:rPr>
          <w:rFonts w:ascii="Times New Roman" w:hAnsi="Times New Roman" w:cs="Times New Roman"/>
          <w:sz w:val="24"/>
          <w:szCs w:val="24"/>
        </w:rPr>
        <w:t xml:space="preserve">актуализированного </w:t>
      </w:r>
      <w:r w:rsidRPr="002C78CA">
        <w:rPr>
          <w:rFonts w:ascii="Times New Roman" w:hAnsi="Times New Roman" w:cs="Times New Roman"/>
          <w:sz w:val="24"/>
          <w:szCs w:val="24"/>
        </w:rPr>
        <w:t>профессионального стандарта, в том числе:</w:t>
      </w:r>
    </w:p>
    <w:p w14:paraId="4D97C06E" w14:textId="101B1F78" w:rsidR="0033061E" w:rsidRPr="002C78CA" w:rsidRDefault="00DB4D91" w:rsidP="009D1BB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8CA">
        <w:rPr>
          <w:rFonts w:ascii="Times New Roman" w:hAnsi="Times New Roman" w:cs="Times New Roman"/>
          <w:color w:val="000000"/>
          <w:sz w:val="24"/>
          <w:szCs w:val="24"/>
        </w:rPr>
        <w:t>размещение п</w:t>
      </w:r>
      <w:r w:rsidR="0033061E" w:rsidRPr="002C78CA"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 w:rsidRPr="002C78C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061E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295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актуализированного </w:t>
      </w:r>
      <w:r w:rsidR="0033061E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стандарта на сайте </w:t>
      </w:r>
      <w:r w:rsidR="009D1BBA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Национальной ассоциации медицинских </w:t>
      </w:r>
      <w:proofErr w:type="spellStart"/>
      <w:r w:rsidR="009D1BBA" w:rsidRPr="002C78CA">
        <w:rPr>
          <w:rFonts w:ascii="Times New Roman" w:hAnsi="Times New Roman" w:cs="Times New Roman"/>
          <w:color w:val="000000"/>
          <w:sz w:val="24"/>
          <w:szCs w:val="24"/>
        </w:rPr>
        <w:t>информатиков</w:t>
      </w:r>
      <w:proofErr w:type="spellEnd"/>
      <w:r w:rsidR="00E63B0E" w:rsidRPr="002C78C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3061E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9D1BBA" w:rsidRPr="002C78CA">
          <w:rPr>
            <w:rStyle w:val="a4"/>
            <w:rFonts w:ascii="Times New Roman" w:hAnsi="Times New Roman"/>
            <w:sz w:val="24"/>
            <w:szCs w:val="24"/>
          </w:rPr>
          <w:t>https://nami-rf.ru/</w:t>
        </w:r>
      </w:hyperlink>
    </w:p>
    <w:p w14:paraId="51BE0ED5" w14:textId="0B662992" w:rsidR="00DB4D91" w:rsidRPr="002C78CA" w:rsidRDefault="0033061E" w:rsidP="00982F2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color w:val="000000"/>
          <w:sz w:val="24"/>
          <w:szCs w:val="24"/>
        </w:rPr>
        <w:t>обсуждени</w:t>
      </w:r>
      <w:r w:rsidR="00DB4D91" w:rsidRPr="002C78C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проекта </w:t>
      </w:r>
      <w:r w:rsidR="007B1295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актуализированного </w:t>
      </w:r>
      <w:r w:rsidRPr="002C78CA">
        <w:rPr>
          <w:rFonts w:ascii="Times New Roman" w:hAnsi="Times New Roman" w:cs="Times New Roman"/>
          <w:color w:val="000000"/>
          <w:sz w:val="24"/>
          <w:szCs w:val="24"/>
        </w:rPr>
        <w:t>профессионального стандарта на</w:t>
      </w:r>
      <w:r w:rsidR="002E59BA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F2A" w:rsidRPr="002C78CA">
        <w:rPr>
          <w:rFonts w:ascii="Times New Roman" w:hAnsi="Times New Roman" w:cs="Times New Roman"/>
          <w:color w:val="000000"/>
          <w:sz w:val="24"/>
          <w:szCs w:val="24"/>
        </w:rPr>
        <w:t>XXV ЕЖЕГОДНОМ МЕЖДУНАРОДНОМ КОНГРЕССЕ "ИНФОРМАЦИОННЫЕ ТЕХНОЛОГИИ В МЕДИЦИНЕ" (октябр</w:t>
      </w:r>
      <w:r w:rsidR="00AF4DBA" w:rsidRPr="002C78C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82F2A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F4DBA" w:rsidRPr="002C78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82F2A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г.);</w:t>
      </w:r>
    </w:p>
    <w:p w14:paraId="034BD72D" w14:textId="126882E8" w:rsidR="0033061E" w:rsidRPr="002C78CA" w:rsidRDefault="00DB4D91" w:rsidP="0033061E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61E" w:rsidRPr="002C78CA">
        <w:rPr>
          <w:rFonts w:ascii="Times New Roman" w:hAnsi="Times New Roman" w:cs="Times New Roman"/>
          <w:sz w:val="24"/>
          <w:szCs w:val="24"/>
        </w:rPr>
        <w:t xml:space="preserve">рассылка проекта </w:t>
      </w:r>
      <w:r w:rsidR="007B1295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актуализированного </w:t>
      </w:r>
      <w:r w:rsidR="0033061E" w:rsidRPr="002C78CA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 по электронным адресам </w:t>
      </w:r>
      <w:r w:rsidR="00E63B0E" w:rsidRPr="002C78CA">
        <w:rPr>
          <w:rFonts w:ascii="Times New Roman" w:hAnsi="Times New Roman" w:cs="Times New Roman"/>
          <w:sz w:val="24"/>
          <w:szCs w:val="24"/>
        </w:rPr>
        <w:t xml:space="preserve">руководителям и экспертам </w:t>
      </w:r>
      <w:r w:rsidR="00E63B0E" w:rsidRPr="002C78CA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Национальной ассоциации </w:t>
      </w:r>
      <w:r w:rsidR="00E63B0E" w:rsidRPr="002C78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медицинских </w:t>
      </w:r>
      <w:proofErr w:type="spellStart"/>
      <w:r w:rsidR="00E63B0E" w:rsidRPr="002C78CA">
        <w:rPr>
          <w:rFonts w:ascii="Times New Roman" w:hAnsi="Times New Roman" w:cs="Times New Roman"/>
          <w:color w:val="000000"/>
          <w:sz w:val="24"/>
          <w:szCs w:val="24"/>
        </w:rPr>
        <w:t>информатиков</w:t>
      </w:r>
      <w:proofErr w:type="spellEnd"/>
      <w:r w:rsidR="0033061E" w:rsidRPr="002C78CA">
        <w:rPr>
          <w:rFonts w:ascii="Times New Roman" w:hAnsi="Times New Roman" w:cs="Times New Roman"/>
          <w:sz w:val="24"/>
          <w:szCs w:val="24"/>
        </w:rPr>
        <w:t>, в Министерства и Департаменты здравоохранения регионов, руководителям</w:t>
      </w:r>
      <w:r w:rsidR="00BE558E" w:rsidRPr="002C78CA">
        <w:rPr>
          <w:rFonts w:ascii="Times New Roman" w:hAnsi="Times New Roman" w:cs="Times New Roman"/>
          <w:sz w:val="24"/>
          <w:szCs w:val="24"/>
        </w:rPr>
        <w:t xml:space="preserve"> </w:t>
      </w:r>
      <w:r w:rsidR="0033061E" w:rsidRPr="002C78CA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="00BE558E" w:rsidRPr="002C78CA">
        <w:rPr>
          <w:rFonts w:ascii="Times New Roman" w:hAnsi="Times New Roman" w:cs="Times New Roman"/>
          <w:sz w:val="24"/>
          <w:szCs w:val="24"/>
        </w:rPr>
        <w:t>;</w:t>
      </w:r>
    </w:p>
    <w:p w14:paraId="250BE801" w14:textId="77777777" w:rsidR="009B531A" w:rsidRPr="002C78CA" w:rsidRDefault="009B531A" w:rsidP="009B531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>размещение проекта актуализированного профессионального стандарта на сайте Министерства труда и социальной защиты Российской Федерации.</w:t>
      </w:r>
    </w:p>
    <w:p w14:paraId="46FB6FBF" w14:textId="77777777" w:rsidR="0033061E" w:rsidRPr="002C78CA" w:rsidRDefault="0033061E" w:rsidP="0033061E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>проведение конференций и других публичных мероприятий для представителей профессионального сообщества, работодателей, их объединений;</w:t>
      </w:r>
    </w:p>
    <w:p w14:paraId="36FAD9CA" w14:textId="022330E8" w:rsidR="0033061E" w:rsidRPr="002C78CA" w:rsidRDefault="0033061E" w:rsidP="00AF4DB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сбор, анализ и систематизация замечаний и предложений по совершенствованию проекта </w:t>
      </w:r>
      <w:r w:rsidR="00837A69" w:rsidRPr="002C78CA">
        <w:rPr>
          <w:rFonts w:ascii="Times New Roman" w:hAnsi="Times New Roman" w:cs="Times New Roman"/>
          <w:sz w:val="24"/>
          <w:szCs w:val="24"/>
        </w:rPr>
        <w:t xml:space="preserve">актуализированного </w:t>
      </w:r>
      <w:r w:rsidRPr="002C78CA">
        <w:rPr>
          <w:rFonts w:ascii="Times New Roman" w:hAnsi="Times New Roman" w:cs="Times New Roman"/>
          <w:sz w:val="24"/>
          <w:szCs w:val="24"/>
        </w:rPr>
        <w:t>профессионального стандарта;</w:t>
      </w:r>
    </w:p>
    <w:p w14:paraId="5081E755" w14:textId="0D1DEA69" w:rsidR="0033061E" w:rsidRPr="002C78CA" w:rsidRDefault="0033061E" w:rsidP="00AF4DBA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доработка и согласование проекта </w:t>
      </w:r>
      <w:r w:rsidR="007B1295" w:rsidRPr="002C78CA">
        <w:rPr>
          <w:rFonts w:ascii="Times New Roman" w:hAnsi="Times New Roman" w:cs="Times New Roman"/>
          <w:sz w:val="24"/>
          <w:szCs w:val="24"/>
        </w:rPr>
        <w:t xml:space="preserve">актуализированного </w:t>
      </w:r>
      <w:r w:rsidRPr="002C78CA">
        <w:rPr>
          <w:rFonts w:ascii="Times New Roman" w:hAnsi="Times New Roman" w:cs="Times New Roman"/>
          <w:sz w:val="24"/>
          <w:szCs w:val="24"/>
        </w:rPr>
        <w:t xml:space="preserve">профессионального стандарта, </w:t>
      </w:r>
      <w:r w:rsidR="00AF4DBA" w:rsidRPr="002C78CA">
        <w:rPr>
          <w:rFonts w:ascii="Times New Roman" w:hAnsi="Times New Roman" w:cs="Times New Roman"/>
          <w:sz w:val="24"/>
          <w:szCs w:val="24"/>
        </w:rPr>
        <w:t>внесение изменений с учетом</w:t>
      </w:r>
      <w:r w:rsidR="007B1295" w:rsidRPr="002C78CA">
        <w:rPr>
          <w:rFonts w:ascii="Times New Roman" w:hAnsi="Times New Roman" w:cs="Times New Roman"/>
          <w:sz w:val="24"/>
          <w:szCs w:val="24"/>
        </w:rPr>
        <w:t xml:space="preserve"> </w:t>
      </w:r>
      <w:r w:rsidR="00AF4DBA" w:rsidRPr="002C78CA">
        <w:rPr>
          <w:rFonts w:ascii="Times New Roman" w:hAnsi="Times New Roman" w:cs="Times New Roman"/>
          <w:sz w:val="24"/>
          <w:szCs w:val="24"/>
        </w:rPr>
        <w:t xml:space="preserve">замечаний, </w:t>
      </w:r>
      <w:r w:rsidR="007B1295" w:rsidRPr="002C78CA">
        <w:rPr>
          <w:rFonts w:ascii="Times New Roman" w:hAnsi="Times New Roman" w:cs="Times New Roman"/>
          <w:sz w:val="24"/>
          <w:szCs w:val="24"/>
        </w:rPr>
        <w:t>высказанных</w:t>
      </w:r>
      <w:r w:rsidRPr="002C78CA">
        <w:rPr>
          <w:rFonts w:ascii="Times New Roman" w:hAnsi="Times New Roman" w:cs="Times New Roman"/>
          <w:sz w:val="24"/>
          <w:szCs w:val="24"/>
        </w:rPr>
        <w:t xml:space="preserve"> в процессе обсуждения;</w:t>
      </w:r>
    </w:p>
    <w:p w14:paraId="1FE41FCF" w14:textId="6191E70C" w:rsidR="00EF468F" w:rsidRPr="002C78CA" w:rsidRDefault="00EF468F" w:rsidP="00EF468F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>срок – IV квартал 2024 г.</w:t>
      </w:r>
    </w:p>
    <w:p w14:paraId="229496A0" w14:textId="162DD16F" w:rsidR="0033061E" w:rsidRPr="002C78CA" w:rsidRDefault="00EF468F" w:rsidP="00EF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CA">
        <w:rPr>
          <w:rFonts w:ascii="Times New Roman" w:hAnsi="Times New Roman" w:cs="Times New Roman"/>
          <w:sz w:val="24"/>
          <w:szCs w:val="24"/>
        </w:rPr>
        <w:t xml:space="preserve">3. Представление </w:t>
      </w:r>
      <w:r w:rsidR="0033061E" w:rsidRPr="002C78CA">
        <w:rPr>
          <w:rFonts w:ascii="Times New Roman" w:hAnsi="Times New Roman" w:cs="Times New Roman"/>
          <w:sz w:val="24"/>
          <w:szCs w:val="24"/>
        </w:rPr>
        <w:t>проекта</w:t>
      </w:r>
      <w:r w:rsidR="00837A69" w:rsidRPr="002C78CA">
        <w:rPr>
          <w:rFonts w:ascii="Times New Roman" w:hAnsi="Times New Roman" w:cs="Times New Roman"/>
          <w:sz w:val="24"/>
          <w:szCs w:val="24"/>
        </w:rPr>
        <w:t xml:space="preserve"> актуализированного</w:t>
      </w:r>
      <w:r w:rsidR="0033061E" w:rsidRPr="002C78CA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</w:t>
      </w:r>
      <w:r w:rsidRPr="002C78CA">
        <w:rPr>
          <w:rFonts w:ascii="Times New Roman" w:hAnsi="Times New Roman" w:cs="Times New Roman"/>
          <w:sz w:val="24"/>
          <w:szCs w:val="24"/>
        </w:rPr>
        <w:t xml:space="preserve">и пояснительной записки к нему </w:t>
      </w:r>
      <w:r w:rsidR="0033061E" w:rsidRPr="002C78CA">
        <w:rPr>
          <w:rFonts w:ascii="Times New Roman" w:hAnsi="Times New Roman" w:cs="Times New Roman"/>
          <w:sz w:val="24"/>
          <w:szCs w:val="24"/>
        </w:rPr>
        <w:t xml:space="preserve">в </w:t>
      </w:r>
      <w:r w:rsidRPr="002C78CA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  <w:r w:rsidR="0033061E" w:rsidRPr="002C78CA">
        <w:rPr>
          <w:rFonts w:ascii="Times New Roman" w:hAnsi="Times New Roman" w:cs="Times New Roman"/>
          <w:sz w:val="24"/>
          <w:szCs w:val="24"/>
        </w:rPr>
        <w:t>.</w:t>
      </w:r>
    </w:p>
    <w:p w14:paraId="2F38A5D7" w14:textId="66BA55E1" w:rsidR="0094051D" w:rsidRPr="0094051D" w:rsidRDefault="0094051D" w:rsidP="00E63B0E">
      <w:pPr>
        <w:pStyle w:val="1"/>
        <w:shd w:val="clear" w:color="auto" w:fill="auto"/>
        <w:tabs>
          <w:tab w:val="left" w:pos="1076"/>
        </w:tabs>
        <w:spacing w:before="0" w:line="312" w:lineRule="auto"/>
        <w:ind w:left="709"/>
        <w:rPr>
          <w:sz w:val="24"/>
          <w:szCs w:val="24"/>
        </w:rPr>
      </w:pPr>
      <w:r w:rsidRPr="002C78CA">
        <w:rPr>
          <w:sz w:val="24"/>
          <w:szCs w:val="24"/>
        </w:rPr>
        <w:t>срок – I</w:t>
      </w:r>
      <w:r w:rsidRPr="002C78CA">
        <w:rPr>
          <w:sz w:val="24"/>
          <w:szCs w:val="24"/>
          <w:lang w:val="en-US"/>
        </w:rPr>
        <w:t>V</w:t>
      </w:r>
      <w:r w:rsidRPr="002C78CA">
        <w:rPr>
          <w:sz w:val="24"/>
          <w:szCs w:val="24"/>
        </w:rPr>
        <w:t xml:space="preserve"> квартал 202</w:t>
      </w:r>
      <w:r w:rsidR="00AF4DBA" w:rsidRPr="002C78CA">
        <w:rPr>
          <w:sz w:val="24"/>
          <w:szCs w:val="24"/>
        </w:rPr>
        <w:t>4</w:t>
      </w:r>
      <w:r w:rsidRPr="002C78CA">
        <w:rPr>
          <w:sz w:val="24"/>
          <w:szCs w:val="24"/>
        </w:rPr>
        <w:t xml:space="preserve"> г.</w:t>
      </w:r>
    </w:p>
    <w:p w14:paraId="2B3EECC4" w14:textId="1B17F2A0" w:rsidR="0094051D" w:rsidRPr="0094051D" w:rsidRDefault="00837A69" w:rsidP="0094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DF5DE" w14:textId="77777777" w:rsidR="00FF109C" w:rsidRPr="0094051D" w:rsidRDefault="00FF109C" w:rsidP="0033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109C" w:rsidRPr="0094051D" w:rsidSect="0094051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0DB5" w14:textId="77777777" w:rsidR="00407AE9" w:rsidRDefault="00407AE9" w:rsidP="00AF4DBA">
      <w:pPr>
        <w:spacing w:after="0" w:line="240" w:lineRule="auto"/>
      </w:pPr>
      <w:r>
        <w:separator/>
      </w:r>
    </w:p>
  </w:endnote>
  <w:endnote w:type="continuationSeparator" w:id="0">
    <w:p w14:paraId="33C85CDF" w14:textId="77777777" w:rsidR="00407AE9" w:rsidRDefault="00407AE9" w:rsidP="00AF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CBD8" w14:textId="77777777" w:rsidR="00407AE9" w:rsidRDefault="00407AE9" w:rsidP="00AF4DBA">
      <w:pPr>
        <w:spacing w:after="0" w:line="240" w:lineRule="auto"/>
      </w:pPr>
      <w:r>
        <w:separator/>
      </w:r>
    </w:p>
  </w:footnote>
  <w:footnote w:type="continuationSeparator" w:id="0">
    <w:p w14:paraId="587A5D0D" w14:textId="77777777" w:rsidR="00407AE9" w:rsidRDefault="00407AE9" w:rsidP="00AF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38FF"/>
    <w:multiLevelType w:val="multilevel"/>
    <w:tmpl w:val="87CE5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60401"/>
    <w:multiLevelType w:val="multilevel"/>
    <w:tmpl w:val="A7B2C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BA5D4B"/>
    <w:multiLevelType w:val="multilevel"/>
    <w:tmpl w:val="A2924FB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F917F29"/>
    <w:multiLevelType w:val="multilevel"/>
    <w:tmpl w:val="F7DC4CE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2F45CF0"/>
    <w:multiLevelType w:val="hybridMultilevel"/>
    <w:tmpl w:val="E3F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1E"/>
    <w:rsid w:val="0006514F"/>
    <w:rsid w:val="001765AF"/>
    <w:rsid w:val="00245888"/>
    <w:rsid w:val="00276181"/>
    <w:rsid w:val="002C78CA"/>
    <w:rsid w:val="002E59BA"/>
    <w:rsid w:val="0033061E"/>
    <w:rsid w:val="00333697"/>
    <w:rsid w:val="00366C96"/>
    <w:rsid w:val="00407AE9"/>
    <w:rsid w:val="00481952"/>
    <w:rsid w:val="006C38DF"/>
    <w:rsid w:val="007045C9"/>
    <w:rsid w:val="00752F9B"/>
    <w:rsid w:val="007B1295"/>
    <w:rsid w:val="0083042A"/>
    <w:rsid w:val="00837A69"/>
    <w:rsid w:val="00862ADA"/>
    <w:rsid w:val="008E3080"/>
    <w:rsid w:val="0094051D"/>
    <w:rsid w:val="00982F2A"/>
    <w:rsid w:val="009B531A"/>
    <w:rsid w:val="009D1BBA"/>
    <w:rsid w:val="00A043EF"/>
    <w:rsid w:val="00A116D1"/>
    <w:rsid w:val="00A35D0F"/>
    <w:rsid w:val="00AE4E1D"/>
    <w:rsid w:val="00AF4DBA"/>
    <w:rsid w:val="00BE558E"/>
    <w:rsid w:val="00CE3C1D"/>
    <w:rsid w:val="00D10210"/>
    <w:rsid w:val="00DB4D91"/>
    <w:rsid w:val="00E32098"/>
    <w:rsid w:val="00E63B0E"/>
    <w:rsid w:val="00EB7147"/>
    <w:rsid w:val="00EF468F"/>
    <w:rsid w:val="00F15403"/>
    <w:rsid w:val="00FA603D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9E4E"/>
  <w15:docId w15:val="{32A9C742-01E5-4892-9A21-9B726444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1E"/>
    <w:pPr>
      <w:ind w:left="720"/>
      <w:contextualSpacing/>
    </w:pPr>
  </w:style>
  <w:style w:type="character" w:styleId="a4">
    <w:name w:val="Hyperlink"/>
    <w:uiPriority w:val="99"/>
    <w:rsid w:val="0033061E"/>
    <w:rPr>
      <w:rFonts w:cs="Times New Roman"/>
      <w:color w:val="0563C1"/>
      <w:u w:val="single"/>
    </w:rPr>
  </w:style>
  <w:style w:type="character" w:styleId="a5">
    <w:name w:val="annotation reference"/>
    <w:uiPriority w:val="99"/>
    <w:semiHidden/>
    <w:rsid w:val="0033061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33061E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3061E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94051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6"/>
      <w:szCs w:val="26"/>
      <w:lang w:eastAsia="ru-RU"/>
    </w:rPr>
  </w:style>
  <w:style w:type="character" w:customStyle="1" w:styleId="a8">
    <w:name w:val="Основной текст_"/>
    <w:link w:val="1"/>
    <w:rsid w:val="009405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94051D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Title"/>
    <w:basedOn w:val="a"/>
    <w:next w:val="a"/>
    <w:link w:val="aa"/>
    <w:uiPriority w:val="10"/>
    <w:qFormat/>
    <w:rsid w:val="0094051D"/>
    <w:pPr>
      <w:widowControl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94051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character" w:styleId="ab">
    <w:name w:val="Unresolved Mention"/>
    <w:basedOn w:val="a0"/>
    <w:uiPriority w:val="99"/>
    <w:semiHidden/>
    <w:unhideWhenUsed/>
    <w:rsid w:val="009D1BB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F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4DBA"/>
  </w:style>
  <w:style w:type="paragraph" w:styleId="ae">
    <w:name w:val="footer"/>
    <w:basedOn w:val="a"/>
    <w:link w:val="af"/>
    <w:uiPriority w:val="99"/>
    <w:unhideWhenUsed/>
    <w:rsid w:val="00AF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i-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plyakin</dc:creator>
  <cp:lastModifiedBy>Николаиди Елена Николаевна</cp:lastModifiedBy>
  <cp:revision>3</cp:revision>
  <dcterms:created xsi:type="dcterms:W3CDTF">2024-03-26T09:32:00Z</dcterms:created>
  <dcterms:modified xsi:type="dcterms:W3CDTF">2024-03-26T15:59:00Z</dcterms:modified>
</cp:coreProperties>
</file>