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9F0" w:rsidRDefault="00E609F0" w:rsidP="00E609F0">
      <w:pPr>
        <w:rPr>
          <w:rFonts w:ascii="Times" w:eastAsia="Times New Roman" w:hAnsi="Times" w:cs="Arial"/>
          <w:b/>
          <w:color w:val="282828"/>
          <w:sz w:val="32"/>
          <w:szCs w:val="21"/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 wp14:anchorId="0D542A48" wp14:editId="5ED9C0F4">
            <wp:extent cx="2924175" cy="82169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9F0" w:rsidRDefault="00FE5EE2" w:rsidP="00FE5EE2">
      <w:pPr>
        <w:jc w:val="right"/>
        <w:rPr>
          <w:rFonts w:ascii="Times" w:eastAsia="Times New Roman" w:hAnsi="Times" w:cs="Arial"/>
          <w:bCs/>
          <w:color w:val="282828"/>
          <w:sz w:val="32"/>
          <w:szCs w:val="21"/>
          <w:shd w:val="clear" w:color="auto" w:fill="FFFFFF"/>
          <w:lang w:eastAsia="ru-RU"/>
        </w:rPr>
      </w:pPr>
      <w:r w:rsidRPr="00FE5EE2">
        <w:rPr>
          <w:rFonts w:ascii="Times" w:eastAsia="Times New Roman" w:hAnsi="Times" w:cs="Arial"/>
          <w:bCs/>
          <w:color w:val="282828"/>
          <w:sz w:val="32"/>
          <w:szCs w:val="21"/>
          <w:shd w:val="clear" w:color="auto" w:fill="FFFFFF"/>
          <w:lang w:eastAsia="ru-RU"/>
        </w:rPr>
        <w:t>Приложение 1</w:t>
      </w:r>
    </w:p>
    <w:p w:rsidR="00FE5EE2" w:rsidRPr="00FE5EE2" w:rsidRDefault="00FE5EE2" w:rsidP="00FE5EE2">
      <w:pPr>
        <w:jc w:val="right"/>
        <w:rPr>
          <w:rFonts w:ascii="Times" w:eastAsia="Times New Roman" w:hAnsi="Times" w:cs="Arial"/>
          <w:bCs/>
          <w:color w:val="282828"/>
          <w:sz w:val="32"/>
          <w:szCs w:val="21"/>
          <w:shd w:val="clear" w:color="auto" w:fill="FFFFFF"/>
          <w:lang w:eastAsia="ru-RU"/>
        </w:rPr>
      </w:pPr>
    </w:p>
    <w:p w:rsidR="00ED3BA5" w:rsidRDefault="005575A0" w:rsidP="00225D41">
      <w:pPr>
        <w:jc w:val="center"/>
        <w:rPr>
          <w:rFonts w:ascii="Times" w:eastAsia="Times New Roman" w:hAnsi="Times" w:cs="Arial"/>
          <w:b/>
          <w:color w:val="282828"/>
          <w:sz w:val="32"/>
          <w:szCs w:val="21"/>
          <w:shd w:val="clear" w:color="auto" w:fill="FFFFFF"/>
          <w:lang w:eastAsia="ru-RU"/>
        </w:rPr>
      </w:pPr>
      <w:r w:rsidRPr="009D6172">
        <w:rPr>
          <w:rFonts w:ascii="Times" w:eastAsia="Times New Roman" w:hAnsi="Times" w:cs="Arial"/>
          <w:b/>
          <w:color w:val="282828"/>
          <w:sz w:val="32"/>
          <w:szCs w:val="21"/>
          <w:shd w:val="clear" w:color="auto" w:fill="FFFFFF"/>
          <w:lang w:eastAsia="ru-RU"/>
        </w:rPr>
        <w:t>Обоснование необходимости разработки проекта профессионального стандарта</w:t>
      </w:r>
      <w:r w:rsidRPr="005575A0">
        <w:rPr>
          <w:rFonts w:ascii="Times" w:eastAsia="Times New Roman" w:hAnsi="Times" w:cs="Arial"/>
          <w:b/>
          <w:color w:val="282828"/>
          <w:sz w:val="32"/>
          <w:szCs w:val="21"/>
          <w:shd w:val="clear" w:color="auto" w:fill="FFFFFF"/>
          <w:lang w:eastAsia="ru-RU"/>
        </w:rPr>
        <w:t xml:space="preserve"> </w:t>
      </w:r>
      <w:r w:rsidR="00225D41">
        <w:rPr>
          <w:rFonts w:ascii="Times" w:eastAsia="Times New Roman" w:hAnsi="Times" w:cs="Arial"/>
          <w:b/>
          <w:color w:val="282828"/>
          <w:sz w:val="32"/>
          <w:szCs w:val="21"/>
          <w:shd w:val="clear" w:color="auto" w:fill="FFFFFF"/>
          <w:lang w:eastAsia="ru-RU"/>
        </w:rPr>
        <w:t>с</w:t>
      </w:r>
      <w:r w:rsidR="00225D41" w:rsidRPr="00225D41">
        <w:rPr>
          <w:rFonts w:ascii="Times" w:eastAsia="Times New Roman" w:hAnsi="Times" w:cs="Arial"/>
          <w:b/>
          <w:color w:val="282828"/>
          <w:sz w:val="32"/>
          <w:szCs w:val="21"/>
          <w:shd w:val="clear" w:color="auto" w:fill="FFFFFF"/>
          <w:lang w:eastAsia="ru-RU"/>
        </w:rPr>
        <w:t>пециал</w:t>
      </w:r>
      <w:bookmarkStart w:id="0" w:name="_GoBack"/>
      <w:bookmarkEnd w:id="0"/>
      <w:r w:rsidR="00225D41" w:rsidRPr="00225D41">
        <w:rPr>
          <w:rFonts w:ascii="Times" w:eastAsia="Times New Roman" w:hAnsi="Times" w:cs="Arial"/>
          <w:b/>
          <w:color w:val="282828"/>
          <w:sz w:val="32"/>
          <w:szCs w:val="21"/>
          <w:shd w:val="clear" w:color="auto" w:fill="FFFFFF"/>
          <w:lang w:eastAsia="ru-RU"/>
        </w:rPr>
        <w:t>ист</w:t>
      </w:r>
      <w:r w:rsidR="00225D41">
        <w:rPr>
          <w:rFonts w:ascii="Times" w:eastAsia="Times New Roman" w:hAnsi="Times" w:cs="Arial"/>
          <w:b/>
          <w:color w:val="282828"/>
          <w:sz w:val="32"/>
          <w:szCs w:val="21"/>
          <w:shd w:val="clear" w:color="auto" w:fill="FFFFFF"/>
          <w:lang w:eastAsia="ru-RU"/>
        </w:rPr>
        <w:t>а</w:t>
      </w:r>
      <w:r w:rsidR="00225D41" w:rsidRPr="00225D41">
        <w:rPr>
          <w:rFonts w:ascii="Times" w:eastAsia="Times New Roman" w:hAnsi="Times" w:cs="Arial"/>
          <w:b/>
          <w:color w:val="282828"/>
          <w:sz w:val="32"/>
          <w:szCs w:val="21"/>
          <w:shd w:val="clear" w:color="auto" w:fill="FFFFFF"/>
          <w:lang w:eastAsia="ru-RU"/>
        </w:rPr>
        <w:t xml:space="preserve"> по рекламной деятельности</w:t>
      </w:r>
    </w:p>
    <w:p w:rsidR="00225D41" w:rsidRDefault="00225D41" w:rsidP="00225D41">
      <w:pPr>
        <w:jc w:val="center"/>
        <w:rPr>
          <w:rFonts w:ascii="Times" w:hAnsi="Times" w:cs="Arial"/>
          <w:sz w:val="28"/>
        </w:rPr>
      </w:pPr>
    </w:p>
    <w:p w:rsidR="00295F87" w:rsidRDefault="00ED3BA5" w:rsidP="00A535F7">
      <w:pPr>
        <w:spacing w:line="276" w:lineRule="auto"/>
        <w:jc w:val="both"/>
        <w:rPr>
          <w:rFonts w:ascii="Times" w:hAnsi="Times" w:cs="Arial"/>
          <w:sz w:val="28"/>
        </w:rPr>
      </w:pPr>
      <w:r w:rsidRPr="00ED3BA5">
        <w:rPr>
          <w:rFonts w:ascii="Times" w:hAnsi="Times" w:cs="Arial"/>
          <w:sz w:val="28"/>
        </w:rPr>
        <w:t xml:space="preserve">Сегодня актуальность рекламы не вызывает сомнения, </w:t>
      </w:r>
      <w:r w:rsidR="00553D32">
        <w:rPr>
          <w:rFonts w:ascii="Times" w:hAnsi="Times" w:cs="Arial"/>
          <w:sz w:val="28"/>
        </w:rPr>
        <w:t>поскольку</w:t>
      </w:r>
      <w:r w:rsidRPr="00ED3BA5">
        <w:rPr>
          <w:rFonts w:ascii="Times" w:hAnsi="Times" w:cs="Arial"/>
          <w:sz w:val="28"/>
        </w:rPr>
        <w:t xml:space="preserve"> она играет ключевую роль в развитии рыночной экономики и является её важным элементом.</w:t>
      </w:r>
      <w:r w:rsidR="00553D32">
        <w:rPr>
          <w:rFonts w:ascii="Times" w:hAnsi="Times" w:cs="Arial"/>
          <w:sz w:val="28"/>
        </w:rPr>
        <w:t xml:space="preserve"> Р</w:t>
      </w:r>
      <w:r w:rsidRPr="00ED3BA5">
        <w:rPr>
          <w:rFonts w:ascii="Times" w:hAnsi="Times" w:cs="Arial"/>
          <w:sz w:val="28"/>
        </w:rPr>
        <w:t xml:space="preserve">еклама прочно заняла ведущие позиции и выходит на первый </w:t>
      </w:r>
      <w:r w:rsidR="00553D32">
        <w:rPr>
          <w:rFonts w:ascii="Times" w:hAnsi="Times" w:cs="Arial"/>
          <w:sz w:val="28"/>
        </w:rPr>
        <w:t xml:space="preserve">план как явление экономическое, </w:t>
      </w:r>
      <w:r w:rsidRPr="00ED3BA5">
        <w:rPr>
          <w:rFonts w:ascii="Times" w:hAnsi="Times" w:cs="Arial"/>
          <w:sz w:val="28"/>
        </w:rPr>
        <w:t>инф</w:t>
      </w:r>
      <w:r>
        <w:rPr>
          <w:rFonts w:ascii="Times" w:hAnsi="Times" w:cs="Arial"/>
          <w:sz w:val="28"/>
        </w:rPr>
        <w:t xml:space="preserve">ормационно-коммуникативное и </w:t>
      </w:r>
      <w:r w:rsidRPr="00ED3BA5">
        <w:rPr>
          <w:rFonts w:ascii="Times" w:hAnsi="Times" w:cs="Arial"/>
          <w:sz w:val="28"/>
        </w:rPr>
        <w:t xml:space="preserve">культурное. </w:t>
      </w:r>
    </w:p>
    <w:p w:rsidR="00295F87" w:rsidRDefault="00295F87" w:rsidP="00A535F7">
      <w:pPr>
        <w:spacing w:line="276" w:lineRule="auto"/>
        <w:rPr>
          <w:rFonts w:ascii="Times" w:hAnsi="Times" w:cs="Arial"/>
          <w:sz w:val="28"/>
        </w:rPr>
      </w:pPr>
    </w:p>
    <w:p w:rsidR="009C2798" w:rsidRDefault="00295F87" w:rsidP="00A535F7">
      <w:pPr>
        <w:spacing w:line="276" w:lineRule="auto"/>
        <w:jc w:val="both"/>
        <w:rPr>
          <w:rFonts w:ascii="Times" w:hAnsi="Times" w:cs="Arial"/>
          <w:sz w:val="28"/>
        </w:rPr>
      </w:pPr>
      <w:r>
        <w:rPr>
          <w:rFonts w:ascii="Times" w:hAnsi="Times" w:cs="Arial"/>
          <w:sz w:val="28"/>
        </w:rPr>
        <w:t>Профессиональный стандарт</w:t>
      </w:r>
      <w:r w:rsidRPr="00295F87">
        <w:rPr>
          <w:rFonts w:ascii="Times" w:hAnsi="Times" w:cs="Arial"/>
          <w:sz w:val="28"/>
        </w:rPr>
        <w:t xml:space="preserve"> </w:t>
      </w:r>
      <w:r>
        <w:rPr>
          <w:rFonts w:ascii="Times" w:hAnsi="Times" w:cs="Arial"/>
          <w:sz w:val="28"/>
        </w:rPr>
        <w:t>будет являться</w:t>
      </w:r>
      <w:r w:rsidRPr="00295F87">
        <w:rPr>
          <w:rFonts w:ascii="Times" w:hAnsi="Times" w:cs="Arial"/>
          <w:sz w:val="28"/>
        </w:rPr>
        <w:t xml:space="preserve"> стать своеобразным «заказом» на человеческие ресурсы, адресованным как системе о</w:t>
      </w:r>
      <w:r>
        <w:rPr>
          <w:rFonts w:ascii="Times" w:hAnsi="Times" w:cs="Arial"/>
          <w:sz w:val="28"/>
        </w:rPr>
        <w:t>бразования, так и к рынку</w:t>
      </w:r>
      <w:r w:rsidR="00A107EA">
        <w:rPr>
          <w:rFonts w:ascii="Times" w:hAnsi="Times" w:cs="Arial"/>
          <w:sz w:val="28"/>
        </w:rPr>
        <w:t xml:space="preserve"> труда, и будет необходим </w:t>
      </w:r>
      <w:r w:rsidR="00A107EA" w:rsidRPr="00A107EA">
        <w:rPr>
          <w:rFonts w:ascii="Times" w:hAnsi="Times" w:cs="Arial"/>
          <w:sz w:val="28"/>
        </w:rPr>
        <w:t>не только организациям в наиболее эффективном</w:t>
      </w:r>
      <w:r w:rsidR="00A107EA">
        <w:rPr>
          <w:rFonts w:ascii="Times" w:hAnsi="Times" w:cs="Arial"/>
          <w:sz w:val="28"/>
        </w:rPr>
        <w:t xml:space="preserve"> </w:t>
      </w:r>
      <w:r w:rsidR="00A107EA" w:rsidRPr="00A107EA">
        <w:rPr>
          <w:rFonts w:ascii="Times" w:hAnsi="Times" w:cs="Arial"/>
          <w:sz w:val="28"/>
        </w:rPr>
        <w:t>осуществлении своей профессиональных функций, но и общественно</w:t>
      </w:r>
      <w:r w:rsidR="00A107EA">
        <w:rPr>
          <w:rFonts w:ascii="Times" w:hAnsi="Times" w:cs="Arial"/>
          <w:sz w:val="28"/>
        </w:rPr>
        <w:t xml:space="preserve"> полезен. </w:t>
      </w:r>
      <w:r w:rsidR="00A107EA" w:rsidRPr="00A107EA">
        <w:rPr>
          <w:rFonts w:ascii="Times" w:hAnsi="Times" w:cs="Arial"/>
          <w:sz w:val="28"/>
        </w:rPr>
        <w:t>Например, молодёжи в выборе будущей профессии, исходя из</w:t>
      </w:r>
      <w:r w:rsidR="00A107EA">
        <w:rPr>
          <w:rFonts w:ascii="Times" w:hAnsi="Times" w:cs="Arial"/>
          <w:sz w:val="28"/>
        </w:rPr>
        <w:t xml:space="preserve"> </w:t>
      </w:r>
      <w:r w:rsidR="00A107EA" w:rsidRPr="00A107EA">
        <w:rPr>
          <w:rFonts w:ascii="Times" w:hAnsi="Times" w:cs="Arial"/>
          <w:sz w:val="28"/>
        </w:rPr>
        <w:t>требований к компетенции работника, уже работающим гражданам с целью</w:t>
      </w:r>
      <w:r w:rsidR="00A107EA">
        <w:rPr>
          <w:rFonts w:ascii="Times" w:hAnsi="Times" w:cs="Arial"/>
          <w:sz w:val="28"/>
        </w:rPr>
        <w:t xml:space="preserve"> выбора про</w:t>
      </w:r>
      <w:r w:rsidR="00A107EA" w:rsidRPr="00A107EA">
        <w:rPr>
          <w:rFonts w:ascii="Times" w:hAnsi="Times" w:cs="Arial"/>
          <w:sz w:val="28"/>
        </w:rPr>
        <w:t xml:space="preserve">граммы дополнительного обучения или </w:t>
      </w:r>
      <w:r w:rsidR="00A107EA">
        <w:rPr>
          <w:rFonts w:ascii="Times" w:hAnsi="Times" w:cs="Arial"/>
          <w:sz w:val="28"/>
        </w:rPr>
        <w:t xml:space="preserve">вузам </w:t>
      </w:r>
      <w:r w:rsidR="00A107EA" w:rsidRPr="00A107EA">
        <w:rPr>
          <w:rFonts w:ascii="Times" w:hAnsi="Times" w:cs="Arial"/>
          <w:sz w:val="28"/>
        </w:rPr>
        <w:t>при формировании учебных</w:t>
      </w:r>
      <w:r w:rsidR="00A107EA">
        <w:rPr>
          <w:rFonts w:ascii="Times" w:hAnsi="Times" w:cs="Arial"/>
          <w:sz w:val="28"/>
        </w:rPr>
        <w:t xml:space="preserve"> </w:t>
      </w:r>
      <w:r w:rsidR="00A107EA" w:rsidRPr="00A107EA">
        <w:rPr>
          <w:rFonts w:ascii="Times" w:hAnsi="Times" w:cs="Arial"/>
          <w:sz w:val="28"/>
        </w:rPr>
        <w:t>программ.</w:t>
      </w:r>
    </w:p>
    <w:p w:rsidR="00A107EA" w:rsidRDefault="00A107EA" w:rsidP="00A535F7">
      <w:pPr>
        <w:spacing w:line="276" w:lineRule="auto"/>
        <w:jc w:val="both"/>
        <w:rPr>
          <w:rFonts w:ascii="Times" w:hAnsi="Times" w:cs="Arial"/>
          <w:sz w:val="28"/>
        </w:rPr>
      </w:pPr>
    </w:p>
    <w:p w:rsidR="00A107EA" w:rsidRPr="00295F87" w:rsidRDefault="00A107EA" w:rsidP="00A535F7">
      <w:pPr>
        <w:spacing w:line="276" w:lineRule="auto"/>
        <w:rPr>
          <w:rFonts w:ascii="Times" w:hAnsi="Times" w:cs="Arial"/>
          <w:sz w:val="28"/>
        </w:rPr>
      </w:pPr>
      <w:r>
        <w:rPr>
          <w:rFonts w:ascii="Times" w:hAnsi="Times" w:cs="Arial"/>
          <w:sz w:val="28"/>
        </w:rPr>
        <w:t>Наличие четкого регламента специалиста по рекламе обусловлено необходимостью обеспечения актуальной информации</w:t>
      </w:r>
      <w:r w:rsidRPr="00295F87">
        <w:rPr>
          <w:rFonts w:ascii="Times" w:hAnsi="Times" w:cs="Arial"/>
          <w:sz w:val="28"/>
        </w:rPr>
        <w:t xml:space="preserve"> о возможных видах деятельн</w:t>
      </w:r>
      <w:r>
        <w:rPr>
          <w:rFonts w:ascii="Times" w:hAnsi="Times" w:cs="Arial"/>
          <w:sz w:val="28"/>
        </w:rPr>
        <w:t>ости на рекламном рынке и списком</w:t>
      </w:r>
      <w:r w:rsidRPr="00295F87">
        <w:rPr>
          <w:rFonts w:ascii="Times" w:hAnsi="Times" w:cs="Arial"/>
          <w:sz w:val="28"/>
        </w:rPr>
        <w:t xml:space="preserve"> компетенций, необходимых для создания эффективных рабочих мест.</w:t>
      </w:r>
      <w:r>
        <w:rPr>
          <w:rFonts w:ascii="Times" w:hAnsi="Times" w:cs="Arial"/>
          <w:sz w:val="28"/>
        </w:rPr>
        <w:t xml:space="preserve"> </w:t>
      </w:r>
    </w:p>
    <w:p w:rsidR="009C2798" w:rsidRDefault="009C2798" w:rsidP="00A535F7">
      <w:pPr>
        <w:spacing w:line="276" w:lineRule="auto"/>
        <w:jc w:val="both"/>
        <w:rPr>
          <w:rFonts w:ascii="Times" w:hAnsi="Times" w:cs="Arial"/>
          <w:b/>
          <w:sz w:val="28"/>
        </w:rPr>
      </w:pPr>
    </w:p>
    <w:p w:rsidR="005575A0" w:rsidRPr="00553D32" w:rsidRDefault="005575A0" w:rsidP="00A535F7">
      <w:pPr>
        <w:spacing w:line="276" w:lineRule="auto"/>
        <w:jc w:val="both"/>
        <w:rPr>
          <w:rFonts w:ascii="Times" w:hAnsi="Times" w:cs="Arial"/>
          <w:b/>
          <w:sz w:val="28"/>
        </w:rPr>
      </w:pPr>
      <w:r w:rsidRPr="005575A0">
        <w:rPr>
          <w:rFonts w:ascii="Times" w:hAnsi="Times" w:cs="Arial"/>
          <w:b/>
          <w:sz w:val="28"/>
        </w:rPr>
        <w:t>Основная цель вид</w:t>
      </w:r>
      <w:r w:rsidR="00553D32">
        <w:rPr>
          <w:rFonts w:ascii="Times" w:hAnsi="Times" w:cs="Arial"/>
          <w:b/>
          <w:sz w:val="28"/>
        </w:rPr>
        <w:t xml:space="preserve">а профессиональной деятельности: </w:t>
      </w:r>
      <w:r w:rsidR="00553D32" w:rsidRPr="00553D32">
        <w:rPr>
          <w:rFonts w:ascii="Times" w:hAnsi="Times" w:cs="Arial"/>
          <w:sz w:val="28"/>
        </w:rPr>
        <w:t>о</w:t>
      </w:r>
      <w:r w:rsidRPr="00553D32">
        <w:rPr>
          <w:rFonts w:ascii="Times" w:hAnsi="Times" w:cs="Arial"/>
          <w:sz w:val="28"/>
        </w:rPr>
        <w:t>рганизация рекламной деятельности предприятия (организации) с целью продвижения на рынок товаров и услуг (с целью информирования потребителей о товарах и услугах)</w:t>
      </w:r>
      <w:r w:rsidR="00553D32">
        <w:rPr>
          <w:rFonts w:ascii="Times" w:hAnsi="Times" w:cs="Arial"/>
          <w:sz w:val="28"/>
        </w:rPr>
        <w:t>.</w:t>
      </w:r>
    </w:p>
    <w:p w:rsidR="005575A0" w:rsidRPr="005575A0" w:rsidRDefault="005575A0" w:rsidP="00A535F7">
      <w:pPr>
        <w:spacing w:line="276" w:lineRule="auto"/>
        <w:jc w:val="both"/>
        <w:rPr>
          <w:rFonts w:ascii="Times" w:hAnsi="Times" w:cs="Arial"/>
          <w:b/>
          <w:sz w:val="28"/>
        </w:rPr>
      </w:pPr>
    </w:p>
    <w:p w:rsidR="005575A0" w:rsidRPr="005575A0" w:rsidRDefault="005575A0" w:rsidP="00A535F7">
      <w:pPr>
        <w:spacing w:line="276" w:lineRule="auto"/>
        <w:jc w:val="both"/>
        <w:rPr>
          <w:rFonts w:ascii="Times" w:hAnsi="Times" w:cs="Arial"/>
          <w:b/>
          <w:sz w:val="28"/>
        </w:rPr>
      </w:pPr>
      <w:r w:rsidRPr="005575A0">
        <w:rPr>
          <w:rFonts w:ascii="Times" w:hAnsi="Times" w:cs="Arial"/>
          <w:b/>
          <w:sz w:val="28"/>
        </w:rPr>
        <w:t>Обобщенные трудовые функции:</w:t>
      </w:r>
    </w:p>
    <w:p w:rsidR="005575A0" w:rsidRPr="005575A0" w:rsidRDefault="005575A0" w:rsidP="00A535F7">
      <w:pPr>
        <w:pStyle w:val="a3"/>
        <w:numPr>
          <w:ilvl w:val="0"/>
          <w:numId w:val="1"/>
        </w:numPr>
        <w:spacing w:line="276" w:lineRule="auto"/>
        <w:jc w:val="both"/>
        <w:rPr>
          <w:rFonts w:ascii="Times" w:hAnsi="Times" w:cs="Arial"/>
          <w:sz w:val="28"/>
        </w:rPr>
      </w:pPr>
      <w:r w:rsidRPr="005575A0">
        <w:rPr>
          <w:rFonts w:ascii="Times" w:hAnsi="Times" w:cs="Arial"/>
          <w:sz w:val="28"/>
        </w:rPr>
        <w:t>Подготовка рекламной стратегии по продвижению товаров и услуг,</w:t>
      </w:r>
    </w:p>
    <w:p w:rsidR="005575A0" w:rsidRPr="005575A0" w:rsidRDefault="005575A0" w:rsidP="00A535F7">
      <w:pPr>
        <w:pStyle w:val="a3"/>
        <w:numPr>
          <w:ilvl w:val="0"/>
          <w:numId w:val="1"/>
        </w:numPr>
        <w:spacing w:line="276" w:lineRule="auto"/>
        <w:jc w:val="both"/>
        <w:rPr>
          <w:rFonts w:ascii="Times" w:hAnsi="Times" w:cs="Arial"/>
          <w:sz w:val="28"/>
        </w:rPr>
      </w:pPr>
      <w:r w:rsidRPr="005575A0">
        <w:rPr>
          <w:rFonts w:ascii="Times" w:hAnsi="Times" w:cs="Arial"/>
          <w:sz w:val="28"/>
        </w:rPr>
        <w:t>созданию имиджа компании на основе маркетингового анализа рынка.</w:t>
      </w:r>
    </w:p>
    <w:p w:rsidR="005575A0" w:rsidRPr="005575A0" w:rsidRDefault="005575A0" w:rsidP="00A535F7">
      <w:pPr>
        <w:pStyle w:val="a3"/>
        <w:numPr>
          <w:ilvl w:val="0"/>
          <w:numId w:val="1"/>
        </w:numPr>
        <w:spacing w:line="276" w:lineRule="auto"/>
        <w:jc w:val="both"/>
        <w:rPr>
          <w:rFonts w:ascii="Times" w:hAnsi="Times" w:cs="Arial"/>
          <w:sz w:val="28"/>
        </w:rPr>
      </w:pPr>
      <w:r w:rsidRPr="005575A0">
        <w:rPr>
          <w:rFonts w:ascii="Times" w:hAnsi="Times" w:cs="Arial"/>
          <w:sz w:val="28"/>
        </w:rPr>
        <w:t>Изучение особенностей продвигаемого продукта, анализ требований</w:t>
      </w:r>
    </w:p>
    <w:p w:rsidR="005575A0" w:rsidRPr="005575A0" w:rsidRDefault="005575A0" w:rsidP="00A535F7">
      <w:pPr>
        <w:pStyle w:val="a3"/>
        <w:numPr>
          <w:ilvl w:val="0"/>
          <w:numId w:val="1"/>
        </w:numPr>
        <w:spacing w:line="276" w:lineRule="auto"/>
        <w:jc w:val="both"/>
        <w:rPr>
          <w:rFonts w:ascii="Times" w:hAnsi="Times" w:cs="Arial"/>
          <w:sz w:val="28"/>
        </w:rPr>
      </w:pPr>
      <w:r w:rsidRPr="005575A0">
        <w:rPr>
          <w:rFonts w:ascii="Times" w:hAnsi="Times" w:cs="Arial"/>
          <w:sz w:val="28"/>
        </w:rPr>
        <w:t>потребителей к продукту на основе результатов маркетинговых</w:t>
      </w:r>
    </w:p>
    <w:p w:rsidR="005575A0" w:rsidRPr="005575A0" w:rsidRDefault="005575A0" w:rsidP="00A535F7">
      <w:pPr>
        <w:pStyle w:val="a3"/>
        <w:numPr>
          <w:ilvl w:val="0"/>
          <w:numId w:val="1"/>
        </w:numPr>
        <w:spacing w:line="276" w:lineRule="auto"/>
        <w:jc w:val="both"/>
        <w:rPr>
          <w:rFonts w:ascii="Times" w:hAnsi="Times" w:cs="Arial"/>
          <w:sz w:val="28"/>
        </w:rPr>
      </w:pPr>
      <w:r w:rsidRPr="005575A0">
        <w:rPr>
          <w:rFonts w:ascii="Times" w:hAnsi="Times" w:cs="Arial"/>
          <w:sz w:val="28"/>
        </w:rPr>
        <w:t>исследований</w:t>
      </w:r>
    </w:p>
    <w:p w:rsidR="005575A0" w:rsidRPr="005575A0" w:rsidRDefault="005575A0" w:rsidP="00A535F7">
      <w:pPr>
        <w:pStyle w:val="a3"/>
        <w:numPr>
          <w:ilvl w:val="0"/>
          <w:numId w:val="1"/>
        </w:numPr>
        <w:spacing w:line="276" w:lineRule="auto"/>
        <w:jc w:val="both"/>
        <w:rPr>
          <w:rFonts w:ascii="Times" w:hAnsi="Times" w:cs="Arial"/>
          <w:sz w:val="28"/>
        </w:rPr>
      </w:pPr>
      <w:r w:rsidRPr="005575A0">
        <w:rPr>
          <w:rFonts w:ascii="Times" w:hAnsi="Times" w:cs="Arial"/>
          <w:sz w:val="28"/>
        </w:rPr>
        <w:lastRenderedPageBreak/>
        <w:t>Разработка рекламного продукта и его производство на основе современных рекламных технологий.</w:t>
      </w:r>
    </w:p>
    <w:p w:rsidR="005575A0" w:rsidRPr="005575A0" w:rsidRDefault="005575A0" w:rsidP="00A535F7">
      <w:pPr>
        <w:pStyle w:val="a3"/>
        <w:numPr>
          <w:ilvl w:val="0"/>
          <w:numId w:val="1"/>
        </w:numPr>
        <w:spacing w:line="276" w:lineRule="auto"/>
        <w:jc w:val="both"/>
        <w:rPr>
          <w:rFonts w:ascii="Times" w:hAnsi="Times" w:cs="Arial"/>
          <w:sz w:val="28"/>
        </w:rPr>
      </w:pPr>
      <w:r w:rsidRPr="005575A0">
        <w:rPr>
          <w:rFonts w:ascii="Times" w:hAnsi="Times" w:cs="Arial"/>
          <w:sz w:val="28"/>
        </w:rPr>
        <w:t>Определение каналов коммуникации, планирование и размещение рекламных кампаний в средствах массовой информации.</w:t>
      </w:r>
    </w:p>
    <w:p w:rsidR="005575A0" w:rsidRPr="005575A0" w:rsidRDefault="005575A0" w:rsidP="00A535F7">
      <w:pPr>
        <w:spacing w:line="276" w:lineRule="auto"/>
        <w:jc w:val="both"/>
        <w:rPr>
          <w:rFonts w:ascii="Times" w:hAnsi="Times" w:cs="Arial"/>
          <w:sz w:val="28"/>
        </w:rPr>
      </w:pPr>
    </w:p>
    <w:p w:rsidR="005575A0" w:rsidRDefault="00A107EA" w:rsidP="00A535F7">
      <w:pPr>
        <w:spacing w:line="276" w:lineRule="auto"/>
        <w:jc w:val="both"/>
        <w:rPr>
          <w:rFonts w:ascii="Times" w:hAnsi="Times" w:cs="Arial"/>
          <w:sz w:val="28"/>
        </w:rPr>
      </w:pPr>
      <w:r w:rsidRPr="00A107EA">
        <w:rPr>
          <w:rFonts w:ascii="Times" w:hAnsi="Times" w:cs="Arial"/>
          <w:sz w:val="28"/>
        </w:rPr>
        <w:t>Для рекламной индустрии разработка профессионального стандарта</w:t>
      </w:r>
      <w:r>
        <w:rPr>
          <w:rFonts w:ascii="Times" w:hAnsi="Times" w:cs="Arial"/>
          <w:sz w:val="28"/>
        </w:rPr>
        <w:t xml:space="preserve"> является необходимостью</w:t>
      </w:r>
      <w:r w:rsidRPr="00A107EA">
        <w:rPr>
          <w:rFonts w:ascii="Times" w:hAnsi="Times" w:cs="Arial"/>
          <w:sz w:val="28"/>
        </w:rPr>
        <w:t>, а внедрение новой сист</w:t>
      </w:r>
      <w:r>
        <w:rPr>
          <w:rFonts w:ascii="Times" w:hAnsi="Times" w:cs="Arial"/>
          <w:sz w:val="28"/>
        </w:rPr>
        <w:t xml:space="preserve">емы квалификаций в итоге должно </w:t>
      </w:r>
      <w:r w:rsidRPr="00A107EA">
        <w:rPr>
          <w:rFonts w:ascii="Times" w:hAnsi="Times" w:cs="Arial"/>
          <w:sz w:val="28"/>
        </w:rPr>
        <w:t>способствовать конкурентоспособности российской экономики,</w:t>
      </w:r>
      <w:r>
        <w:rPr>
          <w:rFonts w:ascii="Times" w:hAnsi="Times" w:cs="Arial"/>
          <w:sz w:val="28"/>
        </w:rPr>
        <w:t xml:space="preserve"> </w:t>
      </w:r>
      <w:r w:rsidRPr="00A107EA">
        <w:rPr>
          <w:rFonts w:ascii="Times" w:hAnsi="Times" w:cs="Arial"/>
          <w:sz w:val="28"/>
        </w:rPr>
        <w:t>интегрированию нашей страны в международный рынок труда.</w:t>
      </w:r>
    </w:p>
    <w:p w:rsidR="00504692" w:rsidRDefault="00504692" w:rsidP="00A535F7">
      <w:pPr>
        <w:spacing w:line="276" w:lineRule="auto"/>
        <w:jc w:val="both"/>
        <w:rPr>
          <w:rFonts w:ascii="Times" w:hAnsi="Times" w:cs="Arial"/>
          <w:sz w:val="28"/>
        </w:rPr>
      </w:pPr>
    </w:p>
    <w:p w:rsidR="00504692" w:rsidRPr="00A107EA" w:rsidRDefault="00317945" w:rsidP="00A535F7">
      <w:pPr>
        <w:spacing w:line="276" w:lineRule="auto"/>
        <w:jc w:val="both"/>
        <w:rPr>
          <w:rFonts w:ascii="Times" w:hAnsi="Times" w:cs="Arial"/>
          <w:sz w:val="28"/>
        </w:rPr>
      </w:pPr>
      <w:r>
        <w:rPr>
          <w:rFonts w:ascii="Times" w:hAnsi="Times" w:cs="Arial"/>
          <w:sz w:val="28"/>
        </w:rPr>
        <w:t>Профессиональный стандарт</w:t>
      </w:r>
      <w:r w:rsidR="00504692">
        <w:rPr>
          <w:rFonts w:ascii="Times" w:hAnsi="Times" w:cs="Arial"/>
          <w:sz w:val="28"/>
        </w:rPr>
        <w:t xml:space="preserve"> будет разработан совместными усилиями эксперт</w:t>
      </w:r>
      <w:r>
        <w:rPr>
          <w:rFonts w:ascii="Times" w:hAnsi="Times" w:cs="Arial"/>
          <w:sz w:val="28"/>
        </w:rPr>
        <w:t xml:space="preserve">ов рекламной индустрии </w:t>
      </w:r>
      <w:r w:rsidR="00504692">
        <w:rPr>
          <w:rFonts w:ascii="Times" w:hAnsi="Times" w:cs="Arial"/>
          <w:sz w:val="28"/>
        </w:rPr>
        <w:t xml:space="preserve">– </w:t>
      </w:r>
      <w:r>
        <w:rPr>
          <w:rFonts w:ascii="Times" w:hAnsi="Times" w:cs="Arial"/>
          <w:sz w:val="28"/>
        </w:rPr>
        <w:t>представителями</w:t>
      </w:r>
      <w:r w:rsidR="00504692">
        <w:rPr>
          <w:rFonts w:ascii="Times" w:hAnsi="Times" w:cs="Arial"/>
          <w:sz w:val="28"/>
        </w:rPr>
        <w:t xml:space="preserve"> крупных рекламных и коммуникационных агентств</w:t>
      </w:r>
      <w:r w:rsidR="00E545DE">
        <w:rPr>
          <w:rFonts w:ascii="Times" w:hAnsi="Times" w:cs="Arial"/>
          <w:sz w:val="28"/>
        </w:rPr>
        <w:t xml:space="preserve"> и организаций Москвы, Санкт-Петербурга, Екатеринбурга, Краснодара и других городов России.</w:t>
      </w:r>
    </w:p>
    <w:sectPr w:rsidR="00504692" w:rsidRPr="00A107EA" w:rsidSect="00F24D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A1239"/>
    <w:multiLevelType w:val="hybridMultilevel"/>
    <w:tmpl w:val="A40287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A0"/>
    <w:rsid w:val="00225D41"/>
    <w:rsid w:val="00295F87"/>
    <w:rsid w:val="00317945"/>
    <w:rsid w:val="00504692"/>
    <w:rsid w:val="00553D32"/>
    <w:rsid w:val="005575A0"/>
    <w:rsid w:val="009C2798"/>
    <w:rsid w:val="00A107EA"/>
    <w:rsid w:val="00A535F7"/>
    <w:rsid w:val="00E545DE"/>
    <w:rsid w:val="00E609F0"/>
    <w:rsid w:val="00ED3BA5"/>
    <w:rsid w:val="00F24D4B"/>
    <w:rsid w:val="00F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280C"/>
  <w15:chartTrackingRefBased/>
  <w15:docId w15:val="{7C70174E-487B-B344-8367-66DADAE3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5A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D3B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12</cp:revision>
  <dcterms:created xsi:type="dcterms:W3CDTF">2019-06-11T13:35:00Z</dcterms:created>
  <dcterms:modified xsi:type="dcterms:W3CDTF">2019-06-19T07:48:00Z</dcterms:modified>
</cp:coreProperties>
</file>