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A" w:rsidRPr="00410890" w:rsidRDefault="00B34AAA" w:rsidP="00B34AAA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B34AAA" w:rsidRPr="00793A3D" w:rsidRDefault="00B34AAA" w:rsidP="00B34AAA">
      <w:r>
        <w:t>Системный архитектор объектов использования атомной энергии</w:t>
      </w:r>
    </w:p>
    <w:p w:rsidR="00B34AAA" w:rsidRDefault="00B34AAA" w:rsidP="00B34AAA"/>
    <w:p w:rsidR="00B34AAA" w:rsidRPr="00586B7E" w:rsidRDefault="00B34AAA" w:rsidP="00B34AAA">
      <w:pPr>
        <w:jc w:val="both"/>
        <w:rPr>
          <w:szCs w:val="28"/>
        </w:rPr>
      </w:pPr>
      <w:r w:rsidRPr="00586B7E">
        <w:rPr>
          <w:szCs w:val="28"/>
        </w:rPr>
        <w:t xml:space="preserve">При сооружении объектов использования атомной энергии (ОИАЭ), в </w:t>
      </w:r>
      <w:proofErr w:type="spellStart"/>
      <w:r w:rsidRPr="00586B7E">
        <w:rPr>
          <w:szCs w:val="28"/>
        </w:rPr>
        <w:t>т.ч</w:t>
      </w:r>
      <w:proofErr w:type="spellEnd"/>
      <w:r w:rsidRPr="00586B7E">
        <w:rPr>
          <w:szCs w:val="28"/>
        </w:rPr>
        <w:t>. при выполнении международных контрактов и взаимодействии с заказчиком и надзорными органами страны сооружения ОИАЭ</w:t>
      </w:r>
      <w:r>
        <w:rPr>
          <w:szCs w:val="28"/>
        </w:rPr>
        <w:t>,</w:t>
      </w:r>
      <w:r w:rsidRPr="00586B7E">
        <w:rPr>
          <w:szCs w:val="28"/>
        </w:rPr>
        <w:t xml:space="preserve"> возникают принципиальные вопросы, связанные с объяснением концепции безопасности, обоснованием того или иного технического решения на самом верхнем (архитектурном) уровне </w:t>
      </w:r>
      <w:r>
        <w:rPr>
          <w:szCs w:val="28"/>
        </w:rPr>
        <w:t>ОИАЭ</w:t>
      </w:r>
      <w:r w:rsidRPr="00586B7E">
        <w:rPr>
          <w:szCs w:val="28"/>
        </w:rPr>
        <w:t>. И ни заказчик, ни надзорные органы не готовы рассматривать большие массивы проектной документации без понимания принципиальных вопросов, т.е. без рассмотрения концепции безопасности, концепции пожаротушения, концепции автоматизации, концепции управления, концепция защиты от протечек и т.д. Соответственно обсуждение, обоснование и согласование с заказчиком всех технических решений, изложенных в указанных документах, лежит на специалистах, обеспечивающих взаимодействие и координацию работы различных технологических систем для надежного и безопасного функционирования ОИАЭ, т.е. на системных архитекторах.</w:t>
      </w:r>
    </w:p>
    <w:p w:rsidR="00B34AAA" w:rsidRDefault="00B34AAA" w:rsidP="00B34AAA">
      <w:pPr>
        <w:jc w:val="both"/>
      </w:pPr>
      <w:r w:rsidRPr="00586B7E">
        <w:t>Решение о</w:t>
      </w:r>
      <w:r>
        <w:t xml:space="preserve"> разработке профессионального стандарта</w:t>
      </w:r>
      <w:r w:rsidRPr="00586B7E">
        <w:t xml:space="preserve"> в области </w:t>
      </w:r>
      <w:r>
        <w:t xml:space="preserve">системной архитектуры ОИАЭ </w:t>
      </w:r>
      <w:r w:rsidRPr="00586B7E">
        <w:t>выз</w:t>
      </w:r>
      <w:r>
        <w:t>вано как необходимостью повышения качества жизненного цикла ОИАЭ в целом, так и задачами, стоящими перед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B34AAA" w:rsidRDefault="00B34AAA" w:rsidP="00B34AAA">
      <w:pPr>
        <w:jc w:val="both"/>
      </w:pPr>
      <w:r>
        <w:t>Как показывают мировые тренды, одновременно с совершенствованием строительных и прочих технологий существенно возрастают и требования к безопасности в целом, и к безопасности объектов использования атомной энергии в особенности.</w:t>
      </w:r>
    </w:p>
    <w:p w:rsidR="00F206B0" w:rsidRDefault="00B34AAA" w:rsidP="00B34AAA">
      <w:r>
        <w:t xml:space="preserve">Развитие и инновации в области </w:t>
      </w:r>
      <w:r>
        <w:rPr>
          <w:szCs w:val="28"/>
        </w:rPr>
        <w:t>взаимодействия и координации</w:t>
      </w:r>
      <w:r w:rsidRPr="00586B7E">
        <w:rPr>
          <w:szCs w:val="28"/>
        </w:rPr>
        <w:t xml:space="preserve"> работы различных технологических систем для надежного и безопасного функционирования ОИАЭ</w:t>
      </w:r>
      <w:r>
        <w:rPr>
          <w:szCs w:val="28"/>
        </w:rPr>
        <w:t xml:space="preserve">, </w:t>
      </w:r>
      <w:r w:rsidRPr="00410890">
        <w:t>требует постоянного обновления компетенций работников и совершенствования подготовки кадров. Соответственно, в качестве основы для разработки образовательных программ необходим профессиональный стандарт «</w:t>
      </w:r>
      <w:r>
        <w:t>Системный архитектор объектов использования атомной энергии</w:t>
      </w:r>
      <w:r w:rsidRPr="00410890">
        <w:t>»</w:t>
      </w:r>
      <w:bookmarkStart w:id="0" w:name="_GoBack"/>
      <w:bookmarkEnd w:id="0"/>
    </w:p>
    <w:sectPr w:rsidR="00F2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A"/>
    <w:rsid w:val="00B34AAA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A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34A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AA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A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34A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AA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2019-06-23T09:03:00Z</dcterms:created>
  <dcterms:modified xsi:type="dcterms:W3CDTF">2019-06-23T09:05:00Z</dcterms:modified>
</cp:coreProperties>
</file>