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F324" w14:textId="758B10CB" w:rsidR="00C67369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543">
        <w:rPr>
          <w:rFonts w:ascii="Times New Roman" w:hAnsi="Times New Roman" w:cs="Times New Roman"/>
          <w:sz w:val="28"/>
          <w:szCs w:val="28"/>
        </w:rPr>
        <w:t>Список организаций, привлекаемых к разработ</w:t>
      </w:r>
      <w:r w:rsidR="006161D5">
        <w:rPr>
          <w:rFonts w:ascii="Times New Roman" w:hAnsi="Times New Roman" w:cs="Times New Roman"/>
          <w:sz w:val="28"/>
          <w:szCs w:val="28"/>
        </w:rPr>
        <w:t>ке профессионального стандарта «Технический эксперт»</w:t>
      </w:r>
    </w:p>
    <w:p w14:paraId="569C3E75" w14:textId="77777777" w:rsidR="00AA70AD" w:rsidRPr="00AA70AD" w:rsidRDefault="00AA70AD" w:rsidP="00AA70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39B01" w14:textId="6DFF36C8" w:rsidR="002C23E4" w:rsidRPr="002C23E4" w:rsidRDefault="002C23E4" w:rsidP="002C2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Национальный исследовательский университет «Высшая школа экономики»;</w:t>
      </w:r>
    </w:p>
    <w:p w14:paraId="1FC0E2FF" w14:textId="7CAA3DD9" w:rsidR="00745A61" w:rsidRDefault="00745A61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органов по сертификации и испытательных лабораторий (центров);</w:t>
      </w:r>
    </w:p>
    <w:p w14:paraId="635D2A5C" w14:textId="4F5FDDF8" w:rsidR="00745A61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профессиональных экспертов в области технического регулирования, единства измерений и аккредитации;</w:t>
      </w:r>
    </w:p>
    <w:p w14:paraId="2BD3594A" w14:textId="3B0B6971" w:rsidR="004654C3" w:rsidRPr="002C23E4" w:rsidRDefault="004654C3" w:rsidP="002C2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19714E">
        <w:rPr>
          <w:rFonts w:ascii="Times New Roman" w:hAnsi="Times New Roman" w:cs="Times New Roman"/>
          <w:sz w:val="28"/>
          <w:szCs w:val="28"/>
        </w:rPr>
        <w:t>в области технического регулирования и аккредитации «ВНИИНМАШ»</w:t>
      </w:r>
    </w:p>
    <w:sectPr w:rsidR="004654C3" w:rsidRPr="002C23E4" w:rsidSect="00EF55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1F1"/>
    <w:multiLevelType w:val="hybridMultilevel"/>
    <w:tmpl w:val="4EFEF438"/>
    <w:lvl w:ilvl="0" w:tplc="F6C44F2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7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69"/>
    <w:rsid w:val="0019714E"/>
    <w:rsid w:val="002C23E4"/>
    <w:rsid w:val="004654C3"/>
    <w:rsid w:val="005A64BA"/>
    <w:rsid w:val="006161D5"/>
    <w:rsid w:val="00745A61"/>
    <w:rsid w:val="008B3CC6"/>
    <w:rsid w:val="00AA70AD"/>
    <w:rsid w:val="00C67369"/>
    <w:rsid w:val="00C74724"/>
    <w:rsid w:val="00D72306"/>
    <w:rsid w:val="00EA2BF1"/>
    <w:rsid w:val="00E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B369"/>
  <w15:chartTrackingRefBased/>
  <w15:docId w15:val="{10F4CD87-81C0-43E2-BEF7-49F08A8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391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5</cp:revision>
  <dcterms:created xsi:type="dcterms:W3CDTF">2020-12-15T10:11:00Z</dcterms:created>
  <dcterms:modified xsi:type="dcterms:W3CDTF">2022-04-14T09:34:00Z</dcterms:modified>
</cp:coreProperties>
</file>