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49" w:rsidRPr="00C531EF" w:rsidRDefault="00AC1329">
      <w:pPr>
        <w:spacing w:before="76" w:line="240" w:lineRule="exact"/>
        <w:ind w:left="6747"/>
        <w:rPr>
          <w:sz w:val="21"/>
          <w:lang w:val="ru-RU"/>
        </w:rPr>
      </w:pPr>
      <w:r w:rsidRPr="00C531EF">
        <w:rPr>
          <w:color w:val="242324"/>
          <w:sz w:val="21"/>
          <w:lang w:val="ru-RU"/>
        </w:rPr>
        <w:t>Приложение 2</w:t>
      </w:r>
    </w:p>
    <w:p w:rsidR="000E2849" w:rsidRPr="00C531EF" w:rsidRDefault="00AC1329">
      <w:pPr>
        <w:spacing w:before="6" w:line="230" w:lineRule="auto"/>
        <w:ind w:left="6747" w:right="269"/>
        <w:rPr>
          <w:sz w:val="21"/>
          <w:lang w:val="ru-RU"/>
        </w:rPr>
      </w:pPr>
      <w:r w:rsidRPr="00C531EF">
        <w:rPr>
          <w:smallCaps/>
          <w:color w:val="242324"/>
          <w:sz w:val="21"/>
          <w:lang w:val="ru-RU"/>
        </w:rPr>
        <w:t>к</w:t>
      </w:r>
      <w:r w:rsidRPr="00C531EF">
        <w:rPr>
          <w:color w:val="242324"/>
          <w:spacing w:val="-12"/>
          <w:sz w:val="21"/>
          <w:lang w:val="ru-RU"/>
        </w:rPr>
        <w:t xml:space="preserve"> </w:t>
      </w:r>
      <w:r w:rsidRPr="00C531EF">
        <w:rPr>
          <w:color w:val="242324"/>
          <w:w w:val="96"/>
          <w:sz w:val="21"/>
          <w:lang w:val="ru-RU"/>
        </w:rPr>
        <w:t>Уведомлению</w:t>
      </w:r>
      <w:r w:rsidRPr="00C531EF">
        <w:rPr>
          <w:color w:val="242324"/>
          <w:spacing w:val="-5"/>
          <w:sz w:val="21"/>
          <w:lang w:val="ru-RU"/>
        </w:rPr>
        <w:t xml:space="preserve"> </w:t>
      </w:r>
      <w:r w:rsidRPr="00C531EF">
        <w:rPr>
          <w:color w:val="242324"/>
          <w:w w:val="96"/>
          <w:sz w:val="21"/>
          <w:lang w:val="ru-RU"/>
        </w:rPr>
        <w:t>о</w:t>
      </w:r>
      <w:r w:rsidRPr="00C531EF">
        <w:rPr>
          <w:color w:val="242324"/>
          <w:spacing w:val="6"/>
          <w:sz w:val="21"/>
          <w:lang w:val="ru-RU"/>
        </w:rPr>
        <w:t xml:space="preserve"> </w:t>
      </w:r>
      <w:r w:rsidRPr="00C531EF">
        <w:rPr>
          <w:color w:val="242324"/>
          <w:w w:val="96"/>
          <w:sz w:val="21"/>
          <w:lang w:val="ru-RU"/>
        </w:rPr>
        <w:t>разработке</w:t>
      </w:r>
      <w:r w:rsidRPr="00C531EF">
        <w:rPr>
          <w:color w:val="242324"/>
          <w:spacing w:val="-4"/>
          <w:sz w:val="21"/>
          <w:lang w:val="ru-RU"/>
        </w:rPr>
        <w:t xml:space="preserve"> </w:t>
      </w:r>
      <w:r w:rsidRPr="00C531EF">
        <w:rPr>
          <w:color w:val="242324"/>
          <w:spacing w:val="-1"/>
          <w:w w:val="97"/>
          <w:sz w:val="21"/>
          <w:lang w:val="ru-RU"/>
        </w:rPr>
        <w:t xml:space="preserve">проекта </w:t>
      </w:r>
      <w:r w:rsidRPr="00C531EF">
        <w:rPr>
          <w:color w:val="242324"/>
          <w:spacing w:val="-1"/>
          <w:w w:val="98"/>
          <w:sz w:val="21"/>
          <w:lang w:val="ru-RU"/>
        </w:rPr>
        <w:t>профессиональног</w:t>
      </w:r>
      <w:r w:rsidRPr="00C531EF">
        <w:rPr>
          <w:color w:val="242324"/>
          <w:w w:val="98"/>
          <w:sz w:val="21"/>
          <w:lang w:val="ru-RU"/>
        </w:rPr>
        <w:t>о</w:t>
      </w:r>
      <w:r w:rsidRPr="00C531EF">
        <w:rPr>
          <w:color w:val="242324"/>
          <w:spacing w:val="-33"/>
          <w:sz w:val="21"/>
          <w:lang w:val="ru-RU"/>
        </w:rPr>
        <w:t xml:space="preserve"> </w:t>
      </w:r>
      <w:r w:rsidRPr="00C531EF">
        <w:rPr>
          <w:color w:val="242324"/>
          <w:spacing w:val="-1"/>
          <w:w w:val="97"/>
          <w:sz w:val="21"/>
          <w:lang w:val="ru-RU"/>
        </w:rPr>
        <w:t>стандарта</w:t>
      </w:r>
    </w:p>
    <w:p w:rsidR="000E2849" w:rsidRPr="00C531EF" w:rsidRDefault="000E2849">
      <w:pPr>
        <w:pStyle w:val="a3"/>
        <w:rPr>
          <w:sz w:val="22"/>
          <w:lang w:val="ru-RU"/>
        </w:rPr>
      </w:pPr>
    </w:p>
    <w:p w:rsidR="000E2849" w:rsidRPr="00C531EF" w:rsidRDefault="000E2849">
      <w:pPr>
        <w:pStyle w:val="a3"/>
        <w:spacing w:before="4"/>
        <w:rPr>
          <w:sz w:val="21"/>
          <w:lang w:val="ru-RU"/>
        </w:rPr>
      </w:pPr>
    </w:p>
    <w:p w:rsidR="000E2849" w:rsidRPr="00C531EF" w:rsidRDefault="00AC1329">
      <w:pPr>
        <w:pStyle w:val="a3"/>
        <w:spacing w:line="254" w:lineRule="auto"/>
        <w:ind w:left="2149" w:hanging="1667"/>
        <w:rPr>
          <w:lang w:val="ru-RU"/>
        </w:rPr>
      </w:pPr>
      <w:r w:rsidRPr="00C531EF">
        <w:rPr>
          <w:color w:val="242324"/>
          <w:w w:val="105"/>
          <w:lang w:val="ru-RU"/>
        </w:rPr>
        <w:t>План разработки профессионального с</w:t>
      </w:r>
      <w:r w:rsidR="00C531EF">
        <w:rPr>
          <w:color w:val="242324"/>
          <w:w w:val="105"/>
          <w:lang w:val="ru-RU"/>
        </w:rPr>
        <w:t>тандарта «</w:t>
      </w:r>
      <w:r w:rsidR="004E75C5">
        <w:rPr>
          <w:color w:val="242324"/>
          <w:w w:val="105"/>
          <w:lang w:val="ru-RU"/>
        </w:rPr>
        <w:t>Каскадер</w:t>
      </w:r>
      <w:r w:rsidRPr="00C531EF">
        <w:rPr>
          <w:color w:val="242324"/>
          <w:w w:val="105"/>
          <w:lang w:val="ru-RU"/>
        </w:rPr>
        <w:t>»</w:t>
      </w:r>
    </w:p>
    <w:p w:rsidR="000E2849" w:rsidRPr="00C531EF" w:rsidRDefault="000E2849">
      <w:pPr>
        <w:pStyle w:val="a3"/>
        <w:spacing w:before="11"/>
        <w:rPr>
          <w:sz w:val="1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2"/>
        <w:gridCol w:w="1985"/>
      </w:tblGrid>
      <w:tr w:rsidR="000E2849">
        <w:trPr>
          <w:trHeight w:val="453"/>
        </w:trPr>
        <w:tc>
          <w:tcPr>
            <w:tcW w:w="8062" w:type="dxa"/>
          </w:tcPr>
          <w:p w:rsidR="000E2849" w:rsidRDefault="00AC1329">
            <w:pPr>
              <w:pStyle w:val="TableParagraph"/>
              <w:spacing w:before="114"/>
              <w:ind w:left="3775" w:right="36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383838"/>
                <w:w w:val="105"/>
                <w:sz w:val="24"/>
              </w:rPr>
              <w:t>Этап</w:t>
            </w:r>
            <w:proofErr w:type="spellEnd"/>
          </w:p>
        </w:tc>
        <w:tc>
          <w:tcPr>
            <w:tcW w:w="1985" w:type="dxa"/>
          </w:tcPr>
          <w:p w:rsidR="000E2849" w:rsidRDefault="00AC1329">
            <w:pPr>
              <w:pStyle w:val="TableParagraph"/>
              <w:spacing w:before="143"/>
              <w:ind w:left="711" w:right="6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42324"/>
                <w:sz w:val="24"/>
              </w:rPr>
              <w:t>Срок</w:t>
            </w:r>
            <w:proofErr w:type="spellEnd"/>
          </w:p>
        </w:tc>
      </w:tr>
      <w:tr w:rsidR="000E2849">
        <w:trPr>
          <w:trHeight w:val="316"/>
        </w:trPr>
        <w:tc>
          <w:tcPr>
            <w:tcW w:w="8062" w:type="dxa"/>
          </w:tcPr>
          <w:p w:rsidR="000E2849" w:rsidRDefault="00AC1329">
            <w:pPr>
              <w:pStyle w:val="TableParagraph"/>
              <w:spacing w:before="21"/>
              <w:ind w:left="770"/>
              <w:rPr>
                <w:b/>
                <w:sz w:val="24"/>
              </w:rPr>
            </w:pPr>
            <w:r>
              <w:rPr>
                <w:b/>
                <w:color w:val="242324"/>
                <w:w w:val="105"/>
                <w:sz w:val="24"/>
              </w:rPr>
              <w:t xml:space="preserve">1. </w:t>
            </w:r>
            <w:proofErr w:type="spellStart"/>
            <w:r>
              <w:rPr>
                <w:b/>
                <w:color w:val="383838"/>
                <w:w w:val="105"/>
                <w:sz w:val="24"/>
              </w:rPr>
              <w:t>Подготовительный</w:t>
            </w:r>
            <w:proofErr w:type="spellEnd"/>
            <w:r>
              <w:rPr>
                <w:b/>
                <w:color w:val="383838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color w:val="242324"/>
                <w:w w:val="105"/>
                <w:sz w:val="24"/>
              </w:rPr>
              <w:t>этап</w:t>
            </w:r>
            <w:proofErr w:type="spellEnd"/>
          </w:p>
        </w:tc>
        <w:tc>
          <w:tcPr>
            <w:tcW w:w="1985" w:type="dxa"/>
            <w:vMerge w:val="restart"/>
          </w:tcPr>
          <w:p w:rsidR="000E2849" w:rsidRDefault="004C3CD6">
            <w:pPr>
              <w:pStyle w:val="TableParagraph"/>
              <w:spacing w:before="49" w:line="252" w:lineRule="auto"/>
              <w:ind w:left="125" w:firstLine="1"/>
              <w:rPr>
                <w:b/>
                <w:sz w:val="24"/>
              </w:rPr>
            </w:pPr>
            <w:proofErr w:type="spellStart"/>
            <w:r>
              <w:rPr>
                <w:b/>
                <w:color w:val="242324"/>
                <w:w w:val="105"/>
                <w:sz w:val="24"/>
              </w:rPr>
              <w:t>Сентябрь-ноябрь</w:t>
            </w:r>
            <w:proofErr w:type="spellEnd"/>
            <w:r w:rsidR="00C531EF">
              <w:rPr>
                <w:b/>
                <w:color w:val="242324"/>
                <w:w w:val="105"/>
                <w:sz w:val="24"/>
              </w:rPr>
              <w:t xml:space="preserve"> 2020</w:t>
            </w:r>
            <w:r w:rsidR="00AC1329">
              <w:rPr>
                <w:b/>
                <w:color w:val="242324"/>
                <w:w w:val="105"/>
                <w:sz w:val="24"/>
              </w:rPr>
              <w:t xml:space="preserve"> r.</w:t>
            </w:r>
          </w:p>
        </w:tc>
      </w:tr>
      <w:tr w:rsidR="000E2849">
        <w:trPr>
          <w:trHeight w:val="525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59" w:lineRule="exact"/>
              <w:ind w:left="160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1</w:t>
            </w:r>
            <w:r w:rsidRPr="00C531EF">
              <w:rPr>
                <w:w w:val="105"/>
                <w:sz w:val="23"/>
                <w:lang w:val="ru-RU"/>
              </w:rPr>
              <w:t>.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1 Совещание по вопросу инициирования разработки проекта</w:t>
            </w:r>
          </w:p>
          <w:p w:rsidR="000E2849" w:rsidRDefault="00AC1329">
            <w:pPr>
              <w:pStyle w:val="TableParagraph"/>
              <w:spacing w:before="9" w:line="238" w:lineRule="exact"/>
              <w:ind w:left="160"/>
              <w:rPr>
                <w:sz w:val="23"/>
              </w:rPr>
            </w:pPr>
            <w:proofErr w:type="spellStart"/>
            <w:r>
              <w:rPr>
                <w:color w:val="242324"/>
                <w:w w:val="105"/>
                <w:sz w:val="23"/>
              </w:rPr>
              <w:t>профессионального</w:t>
            </w:r>
            <w:proofErr w:type="spellEnd"/>
            <w:r>
              <w:rPr>
                <w:color w:val="24232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42324"/>
                <w:w w:val="105"/>
                <w:sz w:val="23"/>
              </w:rPr>
              <w:t>стандарта</w:t>
            </w:r>
            <w:proofErr w:type="spellEnd"/>
            <w:r>
              <w:rPr>
                <w:color w:val="242324"/>
                <w:w w:val="105"/>
                <w:sz w:val="23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Default="000E2849">
            <w:pPr>
              <w:rPr>
                <w:sz w:val="2"/>
                <w:szCs w:val="2"/>
              </w:rPr>
            </w:pPr>
          </w:p>
        </w:tc>
      </w:tr>
      <w:tr w:rsidR="000E2849" w:rsidRPr="004C3CD6">
        <w:trPr>
          <w:trHeight w:val="843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24" w:line="270" w:lineRule="atLeast"/>
              <w:ind w:left="157" w:right="213" w:firstLine="2"/>
              <w:rPr>
                <w:sz w:val="23"/>
                <w:lang w:val="ru-RU"/>
              </w:rPr>
            </w:pPr>
            <w:r w:rsidRPr="00C531EF">
              <w:rPr>
                <w:w w:val="105"/>
                <w:sz w:val="23"/>
                <w:lang w:val="ru-RU"/>
              </w:rPr>
              <w:t>1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.2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Анализ актуальных видов профессиональной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деятельности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в отраслевой и межотраслевой сферах современной экономической деятельности</w:t>
            </w:r>
            <w:r w:rsidRPr="00C531EF">
              <w:rPr>
                <w:w w:val="105"/>
                <w:sz w:val="23"/>
                <w:lang w:val="ru-RU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4C3CD6">
        <w:trPr>
          <w:trHeight w:val="554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7" w:line="280" w:lineRule="atLeast"/>
              <w:ind w:left="157" w:right="213" w:firstLine="2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1.3 Анализ отечественных и международных профессиональных стандартов по аналогичным видам </w:t>
            </w:r>
            <w:r w:rsidRPr="00AC1329">
              <w:rPr>
                <w:color w:val="242324"/>
                <w:w w:val="105"/>
                <w:sz w:val="23"/>
                <w:lang w:val="ru-RU"/>
              </w:rPr>
              <w:t>п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рофессиональной деятельности</w:t>
            </w:r>
            <w:r w:rsidRPr="00C531EF">
              <w:rPr>
                <w:w w:val="105"/>
                <w:sz w:val="23"/>
                <w:lang w:val="ru-RU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4C3CD6">
        <w:trPr>
          <w:trHeight w:val="549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18" w:line="260" w:lineRule="atLeast"/>
              <w:ind w:left="160" w:hanging="1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1.4 Анализ квалификационных уровней и характеристик в действующих классификаторах.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4C3CD6">
        <w:trPr>
          <w:trHeight w:val="843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23"/>
              <w:ind w:left="153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1.5 Формирование подхода к подготовке проекта профессионального</w:t>
            </w:r>
          </w:p>
          <w:p w:rsidR="000E2849" w:rsidRPr="00C531EF" w:rsidRDefault="00AC1329">
            <w:pPr>
              <w:pStyle w:val="TableParagraph"/>
              <w:spacing w:before="11" w:line="270" w:lineRule="atLeast"/>
              <w:ind w:left="150" w:firstLine="7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стандарта</w:t>
            </w:r>
            <w:r w:rsidRPr="00C531EF">
              <w:rPr>
                <w:w w:val="105"/>
                <w:sz w:val="23"/>
                <w:lang w:val="ru-RU"/>
              </w:rPr>
              <w:t xml:space="preserve">.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Создание программы разработки проекта профессионального стандарта.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4C3CD6">
        <w:trPr>
          <w:trHeight w:val="316"/>
        </w:trPr>
        <w:tc>
          <w:tcPr>
            <w:tcW w:w="8062" w:type="dxa"/>
          </w:tcPr>
          <w:p w:rsidR="000E2849" w:rsidRDefault="00AC1329">
            <w:pPr>
              <w:pStyle w:val="TableParagraph"/>
              <w:spacing w:before="13"/>
              <w:ind w:left="758"/>
              <w:rPr>
                <w:b/>
                <w:sz w:val="24"/>
              </w:rPr>
            </w:pPr>
            <w:r>
              <w:rPr>
                <w:b/>
                <w:color w:val="242324"/>
                <w:w w:val="105"/>
                <w:sz w:val="24"/>
              </w:rPr>
              <w:t xml:space="preserve">2. </w:t>
            </w:r>
            <w:proofErr w:type="spellStart"/>
            <w:r>
              <w:rPr>
                <w:b/>
                <w:color w:val="383838"/>
                <w:w w:val="105"/>
                <w:sz w:val="24"/>
              </w:rPr>
              <w:t>Основной</w:t>
            </w:r>
            <w:proofErr w:type="spellEnd"/>
            <w:r>
              <w:rPr>
                <w:b/>
                <w:color w:val="383838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color w:val="383838"/>
                <w:w w:val="105"/>
                <w:sz w:val="24"/>
              </w:rPr>
              <w:t>этап</w:t>
            </w:r>
            <w:proofErr w:type="spellEnd"/>
          </w:p>
        </w:tc>
        <w:tc>
          <w:tcPr>
            <w:tcW w:w="1985" w:type="dxa"/>
            <w:vMerge w:val="restart"/>
          </w:tcPr>
          <w:p w:rsidR="000E2849" w:rsidRPr="00C531EF" w:rsidRDefault="004C3CD6">
            <w:pPr>
              <w:pStyle w:val="TableParagraph"/>
              <w:spacing w:before="42" w:line="244" w:lineRule="auto"/>
              <w:ind w:left="116" w:firstLine="1"/>
              <w:rPr>
                <w:b/>
                <w:sz w:val="24"/>
                <w:lang w:val="ru-RU"/>
              </w:rPr>
            </w:pPr>
            <w:r>
              <w:rPr>
                <w:b/>
                <w:color w:val="383838"/>
                <w:w w:val="105"/>
                <w:sz w:val="24"/>
                <w:lang w:val="ru-RU"/>
              </w:rPr>
              <w:t>декабрь</w:t>
            </w:r>
            <w:r w:rsidR="00C531EF" w:rsidRPr="00C531EF">
              <w:rPr>
                <w:b/>
                <w:color w:val="383838"/>
                <w:w w:val="105"/>
                <w:sz w:val="24"/>
                <w:lang w:val="ru-RU"/>
              </w:rPr>
              <w:t>-</w:t>
            </w:r>
            <w:r w:rsidR="00C531EF">
              <w:rPr>
                <w:b/>
                <w:color w:val="383838"/>
                <w:w w:val="105"/>
                <w:sz w:val="24"/>
                <w:lang w:val="ru-RU"/>
              </w:rPr>
              <w:t>2020</w:t>
            </w:r>
            <w:r w:rsidR="00AC1329" w:rsidRPr="00C531EF">
              <w:rPr>
                <w:b/>
                <w:color w:val="242324"/>
                <w:w w:val="105"/>
                <w:sz w:val="24"/>
                <w:lang w:val="ru-RU"/>
              </w:rPr>
              <w:t xml:space="preserve"> </w:t>
            </w:r>
            <w:r w:rsidR="00AC1329">
              <w:rPr>
                <w:b/>
                <w:color w:val="242324"/>
                <w:w w:val="105"/>
                <w:sz w:val="24"/>
              </w:rPr>
              <w:t>r</w:t>
            </w:r>
            <w:r w:rsidR="00AC1329" w:rsidRPr="00C531EF">
              <w:rPr>
                <w:b/>
                <w:color w:val="242324"/>
                <w:w w:val="105"/>
                <w:sz w:val="24"/>
                <w:lang w:val="ru-RU"/>
              </w:rPr>
              <w:t>.</w:t>
            </w:r>
            <w:r w:rsidR="00C531EF">
              <w:rPr>
                <w:b/>
                <w:color w:val="242324"/>
                <w:w w:val="105"/>
                <w:sz w:val="24"/>
                <w:lang w:val="ru-RU"/>
              </w:rPr>
              <w:t>,</w:t>
            </w:r>
            <w:r w:rsidR="008F0DBF">
              <w:rPr>
                <w:b/>
                <w:color w:val="242324"/>
                <w:w w:val="105"/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="00C531EF">
              <w:rPr>
                <w:b/>
                <w:color w:val="242324"/>
                <w:w w:val="105"/>
                <w:sz w:val="24"/>
                <w:lang w:val="ru-RU"/>
              </w:rPr>
              <w:t>февраль 2021 г.</w:t>
            </w:r>
          </w:p>
        </w:tc>
      </w:tr>
      <w:tr w:rsidR="000E2849" w:rsidRPr="004C3CD6">
        <w:trPr>
          <w:trHeight w:val="807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44" w:lineRule="exact"/>
              <w:ind w:left="153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2.1 Анализ и выделение совокупности обобщенных трудовых функций,</w:t>
            </w:r>
          </w:p>
          <w:p w:rsidR="000E2849" w:rsidRPr="00C531EF" w:rsidRDefault="00AC1329">
            <w:pPr>
              <w:pStyle w:val="TableParagraph"/>
              <w:spacing w:before="18" w:line="270" w:lineRule="atLeast"/>
              <w:ind w:left="146" w:right="213" w:firstLine="7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имеющих близкий характер и\или результаты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и\или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условия труда с целью определения и уточнения вида профессиональной деятельности.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4C3CD6">
        <w:trPr>
          <w:trHeight w:val="561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17" w:line="270" w:lineRule="atLeast"/>
              <w:ind w:left="149" w:hanging="4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2.2 Уточнение обобщенных трудовых функций, </w:t>
            </w:r>
            <w:r>
              <w:rPr>
                <w:color w:val="383838"/>
                <w:w w:val="105"/>
                <w:sz w:val="23"/>
                <w:lang w:val="ru-RU"/>
              </w:rPr>
              <w:t>выд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еление </w:t>
            </w:r>
            <w:r w:rsidRPr="00C531EF">
              <w:rPr>
                <w:color w:val="4B4B4D"/>
                <w:w w:val="105"/>
                <w:sz w:val="23"/>
                <w:lang w:val="ru-RU"/>
              </w:rPr>
              <w:t>п</w:t>
            </w:r>
            <w:r>
              <w:rPr>
                <w:color w:val="242324"/>
                <w:w w:val="105"/>
                <w:sz w:val="23"/>
                <w:lang w:val="ru-RU"/>
              </w:rPr>
              <w:t>еречня тр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удовых функций, о</w:t>
            </w:r>
            <w:r w:rsidRPr="00AC1329">
              <w:rPr>
                <w:color w:val="242324"/>
                <w:w w:val="105"/>
                <w:sz w:val="23"/>
                <w:lang w:val="ru-RU"/>
              </w:rPr>
              <w:t>п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ределение уровней квалификации.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4C3CD6">
        <w:trPr>
          <w:trHeight w:val="561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15" w:line="260" w:lineRule="atLeast"/>
              <w:ind w:left="141" w:right="213" w:firstLine="12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2.3 Определение перечней знаний и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умений </w:t>
            </w:r>
            <w:r w:rsidRPr="00C531EF">
              <w:rPr>
                <w:rFonts w:ascii="Arial" w:hAnsi="Arial"/>
                <w:color w:val="383838"/>
                <w:w w:val="105"/>
                <w:sz w:val="20"/>
                <w:lang w:val="ru-RU"/>
              </w:rPr>
              <w:t xml:space="preserve">для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каждой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трудовой функции.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4C3CD6">
        <w:trPr>
          <w:trHeight w:val="280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8" w:line="252" w:lineRule="exact"/>
              <w:ind w:left="146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2.4 Подготовка первой редакции проекта профессионального стандарта.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4C3CD6">
        <w:trPr>
          <w:trHeight w:val="590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8" w:line="249" w:lineRule="auto"/>
              <w:ind w:left="143" w:firstLine="3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2.5 Организация и проведение обсуждения проекта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профессионального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 стандарта с заинтересованными организациями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4C3CD6">
        <w:trPr>
          <w:trHeight w:val="799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37" w:lineRule="exact"/>
              <w:ind w:left="146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2.6 Обобщение и анализ поступивших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замечаний, дополнений и</w:t>
            </w:r>
          </w:p>
          <w:p w:rsidR="000E2849" w:rsidRPr="00C531EF" w:rsidRDefault="00AC1329">
            <w:pPr>
              <w:pStyle w:val="TableParagraph"/>
              <w:spacing w:before="24" w:line="260" w:lineRule="atLeast"/>
              <w:ind w:left="149" w:hanging="4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предложений. Внесение необходимых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изменений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в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проект </w:t>
            </w:r>
            <w:r>
              <w:rPr>
                <w:color w:val="242324"/>
                <w:w w:val="105"/>
                <w:sz w:val="23"/>
              </w:rPr>
              <w:t>n</w:t>
            </w:r>
            <w:proofErr w:type="spellStart"/>
            <w:r w:rsidRPr="00C531EF">
              <w:rPr>
                <w:color w:val="242324"/>
                <w:w w:val="105"/>
                <w:sz w:val="23"/>
                <w:lang w:val="ru-RU"/>
              </w:rPr>
              <w:t>рофессионального</w:t>
            </w:r>
            <w:proofErr w:type="spellEnd"/>
            <w:r w:rsidRPr="00C531EF">
              <w:rPr>
                <w:color w:val="242324"/>
                <w:w w:val="105"/>
                <w:sz w:val="23"/>
                <w:lang w:val="ru-RU"/>
              </w:rPr>
              <w:t xml:space="preserve"> стандарта.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>
        <w:trPr>
          <w:trHeight w:val="316"/>
        </w:trPr>
        <w:tc>
          <w:tcPr>
            <w:tcW w:w="8062" w:type="dxa"/>
          </w:tcPr>
          <w:p w:rsidR="000E2849" w:rsidRDefault="00AC1329">
            <w:pPr>
              <w:pStyle w:val="TableParagraph"/>
              <w:spacing w:line="275" w:lineRule="exact"/>
              <w:ind w:left="753"/>
              <w:rPr>
                <w:b/>
                <w:sz w:val="24"/>
              </w:rPr>
            </w:pPr>
            <w:r>
              <w:rPr>
                <w:b/>
                <w:color w:val="242324"/>
                <w:w w:val="105"/>
                <w:sz w:val="24"/>
              </w:rPr>
              <w:t xml:space="preserve">3. </w:t>
            </w:r>
            <w:proofErr w:type="spellStart"/>
            <w:r>
              <w:rPr>
                <w:b/>
                <w:color w:val="242324"/>
                <w:w w:val="105"/>
                <w:sz w:val="24"/>
              </w:rPr>
              <w:t>Завершающий</w:t>
            </w:r>
            <w:proofErr w:type="spellEnd"/>
            <w:r>
              <w:rPr>
                <w:b/>
                <w:color w:val="242324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color w:val="383838"/>
                <w:w w:val="105"/>
                <w:sz w:val="24"/>
              </w:rPr>
              <w:t>этап</w:t>
            </w:r>
            <w:proofErr w:type="spellEnd"/>
          </w:p>
        </w:tc>
        <w:tc>
          <w:tcPr>
            <w:tcW w:w="1985" w:type="dxa"/>
            <w:vMerge w:val="restart"/>
          </w:tcPr>
          <w:p w:rsidR="000E2849" w:rsidRDefault="00C531EF">
            <w:pPr>
              <w:pStyle w:val="TableParagraph"/>
              <w:spacing w:before="28" w:line="244" w:lineRule="auto"/>
              <w:ind w:left="107" w:firstLine="5"/>
              <w:rPr>
                <w:b/>
                <w:sz w:val="24"/>
              </w:rPr>
            </w:pPr>
            <w:proofErr w:type="spellStart"/>
            <w:r>
              <w:rPr>
                <w:b/>
                <w:color w:val="383838"/>
                <w:w w:val="105"/>
                <w:sz w:val="24"/>
              </w:rPr>
              <w:t>Март-май</w:t>
            </w:r>
            <w:proofErr w:type="spellEnd"/>
            <w:r>
              <w:rPr>
                <w:b/>
                <w:color w:val="383838"/>
                <w:w w:val="105"/>
                <w:sz w:val="24"/>
              </w:rPr>
              <w:t xml:space="preserve"> 2021</w:t>
            </w:r>
            <w:r w:rsidR="00AC1329">
              <w:rPr>
                <w:b/>
                <w:color w:val="242324"/>
                <w:w w:val="105"/>
                <w:sz w:val="24"/>
              </w:rPr>
              <w:t>r.</w:t>
            </w:r>
          </w:p>
        </w:tc>
      </w:tr>
      <w:tr w:rsidR="000E2849">
        <w:trPr>
          <w:trHeight w:val="561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37" w:lineRule="exact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3.1 Подготовка окончательной редакции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профессионального стандарта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с</w:t>
            </w:r>
          </w:p>
          <w:p w:rsidR="000E2849" w:rsidRDefault="00AC1329">
            <w:pPr>
              <w:pStyle w:val="TableParagraph"/>
              <w:spacing w:before="9"/>
              <w:ind w:left="150"/>
              <w:rPr>
                <w:sz w:val="23"/>
              </w:rPr>
            </w:pPr>
            <w:proofErr w:type="spellStart"/>
            <w:r>
              <w:rPr>
                <w:color w:val="242324"/>
                <w:w w:val="105"/>
                <w:sz w:val="23"/>
              </w:rPr>
              <w:t>учетом</w:t>
            </w:r>
            <w:proofErr w:type="spellEnd"/>
            <w:r>
              <w:rPr>
                <w:color w:val="242324"/>
                <w:w w:val="105"/>
                <w:sz w:val="23"/>
              </w:rPr>
              <w:t xml:space="preserve"> </w:t>
            </w:r>
            <w:r>
              <w:rPr>
                <w:color w:val="242324"/>
                <w:w w:val="105"/>
                <w:sz w:val="23"/>
                <w:vertAlign w:val="subscript"/>
              </w:rPr>
              <w:t>ПРИНЯТЫХ</w:t>
            </w:r>
            <w:r>
              <w:rPr>
                <w:color w:val="24232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42324"/>
                <w:w w:val="105"/>
                <w:sz w:val="23"/>
              </w:rPr>
              <w:t>замечаний</w:t>
            </w:r>
            <w:proofErr w:type="spellEnd"/>
            <w:r>
              <w:rPr>
                <w:color w:val="242324"/>
                <w:w w:val="105"/>
                <w:sz w:val="23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Default="000E2849">
            <w:pPr>
              <w:rPr>
                <w:sz w:val="2"/>
                <w:szCs w:val="2"/>
              </w:rPr>
            </w:pPr>
          </w:p>
        </w:tc>
      </w:tr>
      <w:tr w:rsidR="000E2849">
        <w:trPr>
          <w:trHeight w:val="525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37" w:lineRule="exact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3</w:t>
            </w:r>
            <w:r w:rsidRPr="00C531EF">
              <w:rPr>
                <w:rFonts w:ascii="Arial" w:hAnsi="Arial"/>
                <w:color w:val="242324"/>
                <w:w w:val="105"/>
                <w:lang w:val="ru-RU"/>
              </w:rPr>
              <w:t xml:space="preserve">.2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Подготовка Пояснительной записки к проекту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профессионального</w:t>
            </w:r>
          </w:p>
          <w:p w:rsidR="000E2849" w:rsidRDefault="00AC1329">
            <w:pPr>
              <w:pStyle w:val="TableParagraph"/>
              <w:spacing w:before="9" w:line="259" w:lineRule="exact"/>
              <w:ind w:left="143"/>
              <w:rPr>
                <w:sz w:val="23"/>
              </w:rPr>
            </w:pPr>
            <w:proofErr w:type="spellStart"/>
            <w:r>
              <w:rPr>
                <w:color w:val="242324"/>
                <w:w w:val="105"/>
                <w:sz w:val="23"/>
              </w:rPr>
              <w:t>стандарта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Default="000E2849">
            <w:pPr>
              <w:rPr>
                <w:sz w:val="2"/>
                <w:szCs w:val="2"/>
              </w:rPr>
            </w:pPr>
          </w:p>
        </w:tc>
      </w:tr>
      <w:tr w:rsidR="000E2849" w:rsidRPr="004C3CD6">
        <w:trPr>
          <w:trHeight w:val="836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1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3</w:t>
            </w:r>
            <w:r w:rsidRPr="00C531EF">
              <w:rPr>
                <w:w w:val="105"/>
                <w:sz w:val="23"/>
                <w:lang w:val="ru-RU"/>
              </w:rPr>
              <w:t>.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3 Представление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проекта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профессионального стандар</w:t>
            </w:r>
            <w:r w:rsidRPr="00C531EF">
              <w:rPr>
                <w:color w:val="4B4B4D"/>
                <w:w w:val="105"/>
                <w:sz w:val="23"/>
                <w:lang w:val="ru-RU"/>
              </w:rPr>
              <w:t xml:space="preserve">та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и</w:t>
            </w:r>
          </w:p>
          <w:p w:rsidR="000E2849" w:rsidRPr="00C531EF" w:rsidRDefault="00AC1329">
            <w:pPr>
              <w:pStyle w:val="TableParagraph"/>
              <w:spacing w:before="11" w:line="270" w:lineRule="atLeast"/>
              <w:ind w:left="148" w:right="851" w:hanging="3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пояснительной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записки </w:t>
            </w:r>
            <w:r>
              <w:rPr>
                <w:color w:val="242324"/>
                <w:w w:val="105"/>
                <w:sz w:val="23"/>
                <w:lang w:val="ru-RU"/>
              </w:rPr>
              <w:t>к нему в Минист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ерство труда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и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социальной защиты РФ.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4C3CD6">
        <w:trPr>
          <w:trHeight w:val="590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8" w:line="249" w:lineRule="auto"/>
              <w:ind w:right="213" w:hanging="1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3.4 Работа в рамках рассмотрения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пакета документов </w:t>
            </w:r>
            <w:r w:rsidRPr="00C531EF">
              <w:rPr>
                <w:color w:val="4B4B4D"/>
                <w:w w:val="105"/>
                <w:sz w:val="23"/>
                <w:lang w:val="ru-RU"/>
              </w:rPr>
              <w:t xml:space="preserve">в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Министерстве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 </w:t>
            </w:r>
            <w:r w:rsidRPr="00AC1329">
              <w:rPr>
                <w:color w:val="242324"/>
                <w:w w:val="105"/>
                <w:sz w:val="23"/>
                <w:lang w:val="ru-RU"/>
              </w:rPr>
              <w:t>тр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уда и социальной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защиты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РФ.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E2849" w:rsidRPr="00C531EF" w:rsidRDefault="000E2849">
      <w:pPr>
        <w:pStyle w:val="a3"/>
        <w:rPr>
          <w:sz w:val="26"/>
          <w:lang w:val="ru-RU"/>
        </w:rPr>
      </w:pPr>
    </w:p>
    <w:p w:rsidR="00016FE3" w:rsidRDefault="00C531EF">
      <w:pPr>
        <w:pStyle w:val="a3"/>
        <w:spacing w:before="229" w:line="256" w:lineRule="auto"/>
        <w:ind w:left="248" w:right="5542" w:firstLine="3"/>
        <w:rPr>
          <w:color w:val="242324"/>
          <w:w w:val="105"/>
          <w:lang w:val="ru-RU"/>
        </w:rPr>
      </w:pPr>
      <w:r>
        <w:rPr>
          <w:color w:val="242324"/>
          <w:w w:val="105"/>
          <w:lang w:val="ru-RU"/>
        </w:rPr>
        <w:t>Председатель ОП «</w:t>
      </w:r>
      <w:proofErr w:type="spellStart"/>
      <w:r>
        <w:rPr>
          <w:color w:val="242324"/>
          <w:w w:val="105"/>
          <w:lang w:val="ru-RU"/>
        </w:rPr>
        <w:t>Роспрофкино</w:t>
      </w:r>
      <w:proofErr w:type="spellEnd"/>
      <w:r>
        <w:rPr>
          <w:color w:val="242324"/>
          <w:w w:val="105"/>
          <w:lang w:val="ru-RU"/>
        </w:rPr>
        <w:t>»</w:t>
      </w:r>
      <w:r>
        <w:rPr>
          <w:color w:val="242324"/>
          <w:w w:val="105"/>
          <w:lang w:val="ru-RU"/>
        </w:rPr>
        <w:br/>
      </w:r>
      <w:proofErr w:type="spellStart"/>
      <w:r>
        <w:rPr>
          <w:color w:val="242324"/>
          <w:w w:val="105"/>
          <w:lang w:val="ru-RU"/>
        </w:rPr>
        <w:t>Бельчич</w:t>
      </w:r>
      <w:proofErr w:type="spellEnd"/>
      <w:r>
        <w:rPr>
          <w:color w:val="242324"/>
          <w:w w:val="105"/>
          <w:lang w:val="ru-RU"/>
        </w:rPr>
        <w:t xml:space="preserve"> Д.Н.         </w:t>
      </w:r>
      <w:r w:rsidR="00016FE3">
        <w:rPr>
          <w:color w:val="242324"/>
          <w:w w:val="105"/>
          <w:lang w:val="ru-RU"/>
        </w:rPr>
        <w:t xml:space="preserve">                         </w:t>
      </w:r>
    </w:p>
    <w:p w:rsidR="000E2849" w:rsidRPr="00C531EF" w:rsidRDefault="00C531EF">
      <w:pPr>
        <w:pStyle w:val="a3"/>
        <w:spacing w:before="229" w:line="256" w:lineRule="auto"/>
        <w:ind w:left="248" w:right="5542" w:firstLine="3"/>
        <w:rPr>
          <w:lang w:val="ru-RU"/>
        </w:rPr>
      </w:pPr>
      <w:r>
        <w:rPr>
          <w:color w:val="242324"/>
          <w:w w:val="105"/>
          <w:lang w:val="ru-RU"/>
        </w:rPr>
        <w:t xml:space="preserve">             </w:t>
      </w:r>
      <w:r w:rsidR="00016FE3">
        <w:rPr>
          <w:color w:val="242324"/>
          <w:w w:val="105"/>
          <w:lang w:val="ru-RU"/>
        </w:rPr>
        <w:t xml:space="preserve">     </w:t>
      </w:r>
      <w:r>
        <w:rPr>
          <w:color w:val="242324"/>
          <w:w w:val="105"/>
          <w:lang w:val="ru-RU"/>
        </w:rPr>
        <w:t xml:space="preserve">   </w:t>
      </w:r>
      <w:r w:rsidR="00016FE3" w:rsidRPr="00016FE3">
        <w:rPr>
          <w:noProof/>
          <w:color w:val="242324"/>
          <w:w w:val="105"/>
          <w:lang w:val="ru-RU" w:eastAsia="ru-RU"/>
        </w:rPr>
        <w:drawing>
          <wp:inline distT="0" distB="0" distL="0" distR="0">
            <wp:extent cx="1932489" cy="62680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84" cy="62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42324"/>
          <w:w w:val="105"/>
          <w:lang w:val="ru-RU"/>
        </w:rPr>
        <w:t xml:space="preserve">                        </w:t>
      </w:r>
    </w:p>
    <w:sectPr w:rsidR="000E2849" w:rsidRPr="00C531EF">
      <w:type w:val="continuous"/>
      <w:pgSz w:w="11920" w:h="16840"/>
      <w:pgMar w:top="960" w:right="46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Light"/>
    <w:panose1 w:val="020F0502020204030204"/>
    <w:charset w:val="CC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9"/>
    <w:rsid w:val="00016FE3"/>
    <w:rsid w:val="000E2849"/>
    <w:rsid w:val="004C3CD6"/>
    <w:rsid w:val="004E75C5"/>
    <w:rsid w:val="00772669"/>
    <w:rsid w:val="008F0DBF"/>
    <w:rsid w:val="00AC1329"/>
    <w:rsid w:val="00C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721D"/>
  <w15:docId w15:val="{6C2C52C4-1C11-419C-B7D2-4A0BDD3E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2"/>
    </w:pPr>
  </w:style>
  <w:style w:type="paragraph" w:styleId="a5">
    <w:name w:val="Balloon Text"/>
    <w:basedOn w:val="a"/>
    <w:link w:val="a6"/>
    <w:uiPriority w:val="99"/>
    <w:semiHidden/>
    <w:unhideWhenUsed/>
    <w:rsid w:val="00AC13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3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2020-07-31T08:50:00Z</cp:lastPrinted>
  <dcterms:created xsi:type="dcterms:W3CDTF">2020-08-15T03:39:00Z</dcterms:created>
  <dcterms:modified xsi:type="dcterms:W3CDTF">2020-08-20T07:30:00Z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HP Scan</vt:lpwstr>
  </property>
  <property fmtid="{D5CDD505-2E9C-101B-9397-08002B2CF9AE}" pid="4" name="LastSaved">
    <vt:filetime>2020-07-29T00:00:00Z</vt:filetime>
  </property>
</Properties>
</file>