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98" w:rsidRPr="00082098" w:rsidRDefault="00082098" w:rsidP="00082098">
      <w:pPr>
        <w:jc w:val="right"/>
        <w:rPr>
          <w:b/>
          <w:bCs/>
        </w:rPr>
      </w:pPr>
      <w:bookmarkStart w:id="0" w:name="_GoBack"/>
      <w:bookmarkEnd w:id="0"/>
      <w:r w:rsidRPr="003D39DF">
        <w:rPr>
          <w:b/>
          <w:bCs/>
        </w:rPr>
        <w:t>Приложение №1</w:t>
      </w:r>
    </w:p>
    <w:p w:rsidR="00082098" w:rsidRPr="003D39DF" w:rsidRDefault="00082098" w:rsidP="00D05101">
      <w:pPr>
        <w:jc w:val="center"/>
        <w:rPr>
          <w:b/>
          <w:bCs/>
        </w:rPr>
      </w:pPr>
    </w:p>
    <w:p w:rsidR="007554C4" w:rsidRDefault="007554C4" w:rsidP="00D05101">
      <w:pPr>
        <w:jc w:val="center"/>
        <w:rPr>
          <w:b/>
          <w:bCs/>
        </w:rPr>
      </w:pPr>
      <w:r w:rsidRPr="003D39DF">
        <w:rPr>
          <w:b/>
          <w:bCs/>
        </w:rPr>
        <w:t xml:space="preserve">Обоснование необходимости разработки проекта профессионального стандарта </w:t>
      </w:r>
      <w:r>
        <w:rPr>
          <w:b/>
          <w:bCs/>
        </w:rPr>
        <w:t>«Гигиенист стоматологический»</w:t>
      </w:r>
    </w:p>
    <w:p w:rsidR="00D05101" w:rsidRDefault="00D05101" w:rsidP="007554C4">
      <w:pPr>
        <w:rPr>
          <w:b/>
          <w:bCs/>
        </w:rPr>
      </w:pPr>
    </w:p>
    <w:p w:rsidR="00D05101" w:rsidRPr="000575C7" w:rsidRDefault="00D05101" w:rsidP="00D05101">
      <w:pPr>
        <w:pStyle w:val="a3"/>
        <w:spacing w:line="360" w:lineRule="auto"/>
        <w:ind w:firstLine="709"/>
        <w:rPr>
          <w:color w:val="auto"/>
          <w:sz w:val="24"/>
          <w:szCs w:val="24"/>
        </w:rPr>
      </w:pPr>
      <w:r w:rsidRPr="000575C7">
        <w:rPr>
          <w:color w:val="auto"/>
          <w:sz w:val="24"/>
          <w:szCs w:val="24"/>
        </w:rPr>
        <w:t>Цель профессиональной деятельности</w:t>
      </w:r>
      <w:r w:rsidR="00A555A7">
        <w:rPr>
          <w:color w:val="auto"/>
          <w:sz w:val="24"/>
          <w:szCs w:val="24"/>
        </w:rPr>
        <w:t xml:space="preserve"> гигиениста стоматологического -</w:t>
      </w:r>
      <w:r>
        <w:rPr>
          <w:color w:val="auto"/>
          <w:sz w:val="24"/>
          <w:szCs w:val="24"/>
        </w:rPr>
        <w:t xml:space="preserve"> специалиста в области профилактики стоматологических заболеваний среднего звена</w:t>
      </w:r>
      <w:r w:rsidRPr="000575C7">
        <w:rPr>
          <w:color w:val="auto"/>
          <w:sz w:val="24"/>
          <w:szCs w:val="24"/>
        </w:rPr>
        <w:t xml:space="preserve">: </w:t>
      </w:r>
      <w:r w:rsidR="003D39DF">
        <w:rPr>
          <w:color w:val="auto"/>
          <w:sz w:val="24"/>
          <w:szCs w:val="24"/>
        </w:rPr>
        <w:t>п</w:t>
      </w:r>
      <w:r w:rsidR="003D39DF" w:rsidRPr="00C52DE4">
        <w:rPr>
          <w:sz w:val="24"/>
          <w:szCs w:val="24"/>
        </w:rPr>
        <w:t>рофилактик</w:t>
      </w:r>
      <w:r w:rsidR="003D39DF">
        <w:rPr>
          <w:sz w:val="24"/>
          <w:szCs w:val="24"/>
        </w:rPr>
        <w:t xml:space="preserve">а </w:t>
      </w:r>
      <w:r w:rsidR="003D39DF" w:rsidRPr="00C52DE4">
        <w:rPr>
          <w:sz w:val="24"/>
          <w:szCs w:val="24"/>
        </w:rPr>
        <w:t>стоматологических заболеваний</w:t>
      </w:r>
      <w:r w:rsidR="003D39DF">
        <w:rPr>
          <w:sz w:val="24"/>
          <w:szCs w:val="24"/>
        </w:rPr>
        <w:t>.</w:t>
      </w:r>
      <w:r w:rsidR="003D39DF" w:rsidRPr="00C52DE4">
        <w:rPr>
          <w:sz w:val="24"/>
          <w:szCs w:val="24"/>
        </w:rPr>
        <w:t xml:space="preserve"> </w:t>
      </w:r>
      <w:r w:rsidRPr="000575C7">
        <w:rPr>
          <w:color w:val="auto"/>
          <w:sz w:val="24"/>
          <w:szCs w:val="24"/>
        </w:rPr>
        <w:t>Для обеспечения сферы медицинской помощи населению специалистами, готовыми к реализации поставленной цели, необходима разработка профессионального стандарта в этой области деятельности, который будет представлять собой методический документ, описывающий характеристики знаний, умений, профессиональных навыков и опыта работника, необходимых ему для осуществления данной профессиональной деятельности</w:t>
      </w:r>
      <w:r>
        <w:rPr>
          <w:color w:val="auto"/>
          <w:sz w:val="24"/>
          <w:szCs w:val="24"/>
        </w:rPr>
        <w:t xml:space="preserve"> и </w:t>
      </w:r>
      <w:r>
        <w:rPr>
          <w:sz w:val="24"/>
          <w:szCs w:val="28"/>
        </w:rPr>
        <w:t xml:space="preserve">мотивирующий специалиста к </w:t>
      </w:r>
      <w:r w:rsidRPr="00933EB1">
        <w:rPr>
          <w:sz w:val="24"/>
          <w:szCs w:val="28"/>
        </w:rPr>
        <w:t>профессиональн</w:t>
      </w:r>
      <w:r>
        <w:rPr>
          <w:sz w:val="24"/>
          <w:szCs w:val="28"/>
        </w:rPr>
        <w:t xml:space="preserve">ому </w:t>
      </w:r>
      <w:r w:rsidRPr="00933EB1">
        <w:rPr>
          <w:sz w:val="24"/>
          <w:szCs w:val="28"/>
        </w:rPr>
        <w:t>и карьерн</w:t>
      </w:r>
      <w:r>
        <w:rPr>
          <w:sz w:val="24"/>
          <w:szCs w:val="28"/>
        </w:rPr>
        <w:t>ому</w:t>
      </w:r>
      <w:r w:rsidRPr="00933EB1">
        <w:rPr>
          <w:sz w:val="24"/>
          <w:szCs w:val="28"/>
        </w:rPr>
        <w:t xml:space="preserve"> рост</w:t>
      </w:r>
      <w:r>
        <w:rPr>
          <w:sz w:val="24"/>
          <w:szCs w:val="28"/>
        </w:rPr>
        <w:t>у</w:t>
      </w:r>
      <w:r w:rsidRPr="000575C7">
        <w:rPr>
          <w:color w:val="auto"/>
          <w:sz w:val="24"/>
          <w:szCs w:val="24"/>
        </w:rPr>
        <w:t>.</w:t>
      </w:r>
    </w:p>
    <w:p w:rsidR="00D05101" w:rsidRPr="000575C7" w:rsidRDefault="00D05101" w:rsidP="00D05101">
      <w:pPr>
        <w:pStyle w:val="a3"/>
        <w:spacing w:line="360" w:lineRule="auto"/>
        <w:ind w:firstLine="709"/>
        <w:rPr>
          <w:color w:val="auto"/>
          <w:sz w:val="24"/>
          <w:szCs w:val="24"/>
        </w:rPr>
      </w:pPr>
      <w:r w:rsidRPr="000575C7">
        <w:rPr>
          <w:color w:val="auto"/>
          <w:sz w:val="24"/>
          <w:szCs w:val="24"/>
        </w:rPr>
        <w:t>Стандарт профессиональной деятельности</w:t>
      </w:r>
      <w:r>
        <w:rPr>
          <w:color w:val="auto"/>
          <w:sz w:val="24"/>
          <w:szCs w:val="24"/>
        </w:rPr>
        <w:t xml:space="preserve"> специалиста в области профилактики стоматологических заболеваний</w:t>
      </w:r>
      <w:r w:rsidRPr="000575C7">
        <w:rPr>
          <w:color w:val="auto"/>
          <w:sz w:val="24"/>
          <w:szCs w:val="24"/>
        </w:rPr>
        <w:t xml:space="preserve"> даст представление</w:t>
      </w:r>
      <w:r>
        <w:rPr>
          <w:color w:val="auto"/>
          <w:sz w:val="24"/>
          <w:szCs w:val="24"/>
        </w:rPr>
        <w:t xml:space="preserve"> гражданам</w:t>
      </w:r>
      <w:r w:rsidRPr="000575C7">
        <w:rPr>
          <w:color w:val="auto"/>
          <w:sz w:val="24"/>
          <w:szCs w:val="24"/>
        </w:rPr>
        <w:t xml:space="preserve"> – получателям медицинских услуг об обязанност</w:t>
      </w:r>
      <w:r>
        <w:rPr>
          <w:color w:val="auto"/>
          <w:sz w:val="24"/>
          <w:szCs w:val="24"/>
        </w:rPr>
        <w:t>ях соответствующих работников медицинских организаций</w:t>
      </w:r>
      <w:r w:rsidRPr="000575C7">
        <w:rPr>
          <w:color w:val="auto"/>
          <w:sz w:val="24"/>
          <w:szCs w:val="24"/>
        </w:rPr>
        <w:t xml:space="preserve"> по отношению к пациентам.</w:t>
      </w:r>
    </w:p>
    <w:p w:rsidR="00D05101" w:rsidRPr="000575C7" w:rsidRDefault="00D05101" w:rsidP="00D05101">
      <w:pPr>
        <w:pStyle w:val="a3"/>
        <w:spacing w:line="360" w:lineRule="auto"/>
        <w:ind w:firstLine="709"/>
        <w:rPr>
          <w:color w:val="auto"/>
          <w:sz w:val="24"/>
          <w:szCs w:val="24"/>
        </w:rPr>
      </w:pPr>
      <w:r w:rsidRPr="000575C7">
        <w:rPr>
          <w:color w:val="auto"/>
          <w:sz w:val="24"/>
          <w:szCs w:val="24"/>
        </w:rPr>
        <w:t xml:space="preserve">Самим </w:t>
      </w:r>
      <w:r>
        <w:rPr>
          <w:color w:val="auto"/>
          <w:sz w:val="24"/>
          <w:szCs w:val="24"/>
        </w:rPr>
        <w:t>специалистам в области профилактики стоматологических заболеваний</w:t>
      </w:r>
      <w:r w:rsidRPr="000575C7">
        <w:rPr>
          <w:color w:val="auto"/>
          <w:sz w:val="24"/>
          <w:szCs w:val="24"/>
        </w:rPr>
        <w:t xml:space="preserve"> профессиональный стандарт обеспечит базовый алгоритм профессиональной деятельности, который позволит в многообразии ситуаций найти правильное решение и профессионально реализовать обоснованные действия.</w:t>
      </w:r>
    </w:p>
    <w:p w:rsidR="00D05101" w:rsidRPr="000575C7" w:rsidRDefault="00D05101" w:rsidP="00D051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0575C7">
        <w:rPr>
          <w:sz w:val="24"/>
          <w:szCs w:val="24"/>
        </w:rPr>
        <w:t xml:space="preserve">Профессиональный стандарт может применяться работодателями для контроля </w:t>
      </w:r>
      <w:r w:rsidRPr="00F40473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0575C7">
        <w:rPr>
          <w:sz w:val="24"/>
          <w:szCs w:val="24"/>
        </w:rPr>
        <w:t xml:space="preserve">работников с целью </w:t>
      </w:r>
      <w:r>
        <w:rPr>
          <w:sz w:val="24"/>
          <w:szCs w:val="24"/>
        </w:rPr>
        <w:t>повышения эффективности их труда и управления персоналом. П</w:t>
      </w:r>
      <w:r w:rsidRPr="000575C7">
        <w:rPr>
          <w:sz w:val="24"/>
          <w:szCs w:val="24"/>
        </w:rPr>
        <w:t>рофессиональный стандарт может быть использован для планирования и организации мероприятий по профессиональному развитию работников, например:</w:t>
      </w:r>
    </w:p>
    <w:p w:rsidR="00D05101" w:rsidRPr="000575C7" w:rsidRDefault="00D05101" w:rsidP="00D05101">
      <w:pPr>
        <w:pStyle w:val="1"/>
        <w:widowControl w:val="0"/>
        <w:numPr>
          <w:ilvl w:val="0"/>
          <w:numId w:val="1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75C7">
        <w:rPr>
          <w:rFonts w:ascii="Times New Roman" w:hAnsi="Times New Roman"/>
          <w:sz w:val="24"/>
          <w:szCs w:val="24"/>
        </w:rPr>
        <w:t>для разработки индивидуального плана профессионального развития и карьерного роста работников;</w:t>
      </w:r>
    </w:p>
    <w:p w:rsidR="00D05101" w:rsidRPr="000575C7" w:rsidRDefault="00D05101" w:rsidP="00D05101">
      <w:pPr>
        <w:pStyle w:val="1"/>
        <w:widowControl w:val="0"/>
        <w:numPr>
          <w:ilvl w:val="0"/>
          <w:numId w:val="1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75C7">
        <w:rPr>
          <w:rFonts w:ascii="Times New Roman" w:hAnsi="Times New Roman"/>
          <w:sz w:val="24"/>
          <w:szCs w:val="24"/>
        </w:rPr>
        <w:t xml:space="preserve">для проведения оценки </w:t>
      </w:r>
      <w:r w:rsidRPr="00F40473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C7">
        <w:rPr>
          <w:rFonts w:ascii="Times New Roman" w:hAnsi="Times New Roman"/>
          <w:sz w:val="24"/>
          <w:szCs w:val="24"/>
        </w:rPr>
        <w:t>персонала в целях оптимизации использования потенциала работников;</w:t>
      </w:r>
    </w:p>
    <w:p w:rsidR="00D05101" w:rsidRPr="000575C7" w:rsidRDefault="00D05101" w:rsidP="00D05101">
      <w:pPr>
        <w:pStyle w:val="1"/>
        <w:widowControl w:val="0"/>
        <w:numPr>
          <w:ilvl w:val="0"/>
          <w:numId w:val="1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75C7">
        <w:rPr>
          <w:rFonts w:ascii="Times New Roman" w:hAnsi="Times New Roman"/>
          <w:sz w:val="24"/>
          <w:szCs w:val="24"/>
        </w:rPr>
        <w:t>для организации профессиональной переподготовки и повышения квалификации работников.</w:t>
      </w:r>
    </w:p>
    <w:p w:rsidR="00D05101" w:rsidRPr="000575C7" w:rsidRDefault="00A555A7" w:rsidP="00D0510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Разработанная</w:t>
      </w:r>
      <w:r w:rsidR="00D05101" w:rsidRPr="000575C7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квалификационной</w:t>
      </w:r>
      <w:r w:rsidR="00D05101" w:rsidRPr="00972975">
        <w:rPr>
          <w:sz w:val="24"/>
          <w:szCs w:val="24"/>
        </w:rPr>
        <w:t xml:space="preserve"> характеристик</w:t>
      </w:r>
      <w:r>
        <w:rPr>
          <w:sz w:val="24"/>
          <w:szCs w:val="24"/>
        </w:rPr>
        <w:t>и гигиениста стоматологического из</w:t>
      </w:r>
      <w:r w:rsidR="00D05101" w:rsidRPr="000575C7">
        <w:rPr>
          <w:sz w:val="24"/>
          <w:szCs w:val="24"/>
        </w:rPr>
        <w:t xml:space="preserve"> Единого квалификационного справочника должностей руководителей, </w:t>
      </w:r>
      <w:r w:rsidR="00D05101" w:rsidRPr="000575C7">
        <w:rPr>
          <w:sz w:val="24"/>
          <w:szCs w:val="24"/>
        </w:rPr>
        <w:lastRenderedPageBreak/>
        <w:t>спе</w:t>
      </w:r>
      <w:r>
        <w:rPr>
          <w:sz w:val="24"/>
          <w:szCs w:val="24"/>
        </w:rPr>
        <w:t>циалистов и служащих должностная инструкция может</w:t>
      </w:r>
      <w:r w:rsidR="00D05101" w:rsidRPr="000575C7">
        <w:rPr>
          <w:sz w:val="24"/>
          <w:szCs w:val="24"/>
        </w:rPr>
        <w:t xml:space="preserve"> быть ут</w:t>
      </w:r>
      <w:r>
        <w:rPr>
          <w:sz w:val="24"/>
          <w:szCs w:val="24"/>
        </w:rPr>
        <w:t>очнена с учетом профессионального стандарта</w:t>
      </w:r>
      <w:r w:rsidR="00D05101" w:rsidRPr="000575C7">
        <w:rPr>
          <w:sz w:val="24"/>
          <w:szCs w:val="24"/>
        </w:rPr>
        <w:t>.</w:t>
      </w:r>
      <w:r w:rsidR="00D05101">
        <w:rPr>
          <w:sz w:val="24"/>
          <w:szCs w:val="24"/>
        </w:rPr>
        <w:t xml:space="preserve"> </w:t>
      </w:r>
    </w:p>
    <w:p w:rsidR="00D05101" w:rsidRPr="000575C7" w:rsidRDefault="00D05101" w:rsidP="00D05101">
      <w:pPr>
        <w:widowControl w:val="0"/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0575C7">
        <w:rPr>
          <w:sz w:val="24"/>
          <w:szCs w:val="24"/>
        </w:rPr>
        <w:t>Профессиональный стандарт несет в себе преимущества для населения, работников организаций системы здравоохранения, работодателей, образовательных учреждений и органов управления образованием.</w:t>
      </w:r>
    </w:p>
    <w:p w:rsidR="00D05101" w:rsidRDefault="00D05101" w:rsidP="007554C4">
      <w:pPr>
        <w:rPr>
          <w:b/>
          <w:bCs/>
        </w:rPr>
      </w:pPr>
    </w:p>
    <w:p w:rsidR="007554C4" w:rsidRPr="007554C4" w:rsidRDefault="007554C4" w:rsidP="007554C4">
      <w:pPr>
        <w:rPr>
          <w:b/>
          <w:bCs/>
        </w:rPr>
      </w:pPr>
    </w:p>
    <w:p w:rsidR="007554C4" w:rsidRPr="003D39DF" w:rsidRDefault="007554C4" w:rsidP="007554C4">
      <w:pPr>
        <w:rPr>
          <w:b/>
          <w:bCs/>
        </w:rPr>
      </w:pPr>
    </w:p>
    <w:p w:rsidR="00371661" w:rsidRPr="003D39DF" w:rsidRDefault="00371661"/>
    <w:sectPr w:rsidR="00371661" w:rsidRPr="003D39DF" w:rsidSect="007554C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2C6"/>
    <w:multiLevelType w:val="hybridMultilevel"/>
    <w:tmpl w:val="76FAC4DC"/>
    <w:lvl w:ilvl="0" w:tplc="B75A6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554C4"/>
    <w:rsid w:val="00082098"/>
    <w:rsid w:val="00243794"/>
    <w:rsid w:val="00371661"/>
    <w:rsid w:val="003D39DF"/>
    <w:rsid w:val="006C49A0"/>
    <w:rsid w:val="007554C4"/>
    <w:rsid w:val="00A555A7"/>
    <w:rsid w:val="00D05101"/>
    <w:rsid w:val="00EE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510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3">
    <w:name w:val="осн текст"/>
    <w:basedOn w:val="a"/>
    <w:rsid w:val="00D05101"/>
    <w:pPr>
      <w:widowControl w:val="0"/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eastAsia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510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3">
    <w:name w:val="осн текст"/>
    <w:basedOn w:val="a"/>
    <w:rsid w:val="00D05101"/>
    <w:pPr>
      <w:widowControl w:val="0"/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eastAsia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 SHEVCHENKO</dc:creator>
  <cp:keywords/>
  <dc:description/>
  <cp:lastModifiedBy>plyakin</cp:lastModifiedBy>
  <cp:revision>3</cp:revision>
  <dcterms:created xsi:type="dcterms:W3CDTF">2020-01-28T16:42:00Z</dcterms:created>
  <dcterms:modified xsi:type="dcterms:W3CDTF">2020-01-29T13:07:00Z</dcterms:modified>
</cp:coreProperties>
</file>