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E4" w:rsidRPr="00E130E4" w:rsidRDefault="00E130E4" w:rsidP="00E130E4">
      <w:pPr>
        <w:pStyle w:val="2"/>
        <w:rPr>
          <w:lang w:eastAsia="ru-RU"/>
        </w:rPr>
      </w:pPr>
      <w:r w:rsidRPr="00A15416">
        <w:rPr>
          <w:lang w:eastAsia="ru-RU"/>
        </w:rPr>
        <w:t>Обоснование необходимости разработки проекта профессионального стандарта</w:t>
      </w:r>
    </w:p>
    <w:p w:rsidR="00E130E4" w:rsidRPr="00310224" w:rsidRDefault="00E130E4" w:rsidP="00E130E4">
      <w:r w:rsidRPr="00A30A7E">
        <w:t xml:space="preserve">Специалист по проектированию </w:t>
      </w:r>
      <w:proofErr w:type="gramStart"/>
      <w:r w:rsidRPr="00A30A7E">
        <w:t>схем первичных соединений электроснабжения объектов использования атомной</w:t>
      </w:r>
      <w:proofErr w:type="gramEnd"/>
      <w:r w:rsidRPr="00A30A7E">
        <w:t xml:space="preserve"> энергии </w:t>
      </w:r>
      <w:r>
        <w:t>(ОИАЭ)</w:t>
      </w:r>
    </w:p>
    <w:p w:rsidR="00E130E4" w:rsidRDefault="00E130E4" w:rsidP="00E130E4"/>
    <w:p w:rsidR="00E130E4" w:rsidRDefault="00E130E4" w:rsidP="00E130E4">
      <w:pPr>
        <w:jc w:val="both"/>
      </w:pPr>
      <w:r>
        <w:t xml:space="preserve">Необходимость разработки профессионального стандарта  выявлена на основании анализа потребностей в умениях и компетенциях специалистов в области проектирования </w:t>
      </w:r>
      <w:r>
        <w:rPr>
          <w:szCs w:val="28"/>
          <w:lang w:eastAsia="ru-RU"/>
        </w:rPr>
        <w:t>схем первичных соединений электроснабжения</w:t>
      </w:r>
      <w:r>
        <w:t xml:space="preserve"> ОИАЭ, проведенного с целью </w:t>
      </w:r>
      <w:proofErr w:type="gramStart"/>
      <w:r>
        <w:t>определения путей повышения качества проектирования</w:t>
      </w:r>
      <w:proofErr w:type="gramEnd"/>
      <w:r>
        <w:t xml:space="preserve"> ОИАЭ. Необходимость повышения качества деятельности обусловлена, прежде всего, задачами, стоящими перед атомной отраслью, связанными с обеспечением конкурентоспособности и безопасности объектов использования атомной энергии. </w:t>
      </w:r>
    </w:p>
    <w:p w:rsidR="00E130E4" w:rsidRDefault="00E130E4" w:rsidP="00E130E4">
      <w:pPr>
        <w:jc w:val="both"/>
      </w:pPr>
      <w:r>
        <w:t xml:space="preserve">Сложно переоценить значение развития и совершенствования </w:t>
      </w:r>
      <w:proofErr w:type="gramStart"/>
      <w:r>
        <w:t>систем электроснабжения объектов использования атомной энергии</w:t>
      </w:r>
      <w:proofErr w:type="gramEnd"/>
      <w:r>
        <w:t>. Это направление  имеет огромный потенциал и перспективы для дальнейшего развития. В настоящее время более 2500 сотрудников атомной отрасли работают в данном направлении.</w:t>
      </w:r>
    </w:p>
    <w:p w:rsidR="00E130E4" w:rsidRDefault="00E130E4" w:rsidP="00E130E4">
      <w:pPr>
        <w:jc w:val="both"/>
      </w:pPr>
      <w:r>
        <w:t xml:space="preserve">Эксперты российского рынка промышленной автоматизации и энергетики  отмечают, что сегодня происходит смена поколений систем автоматики и электроснабжения. На рынке появляется все больше программно-технических решений, задача которых состоит в повышении эффективности, производительности и конкурентоспособности производств. Сегодня атомная отрасль, ориентированная на долгосрочную работу на рынке, переходит на новый организационно-технический уровень производства. В производственный процесс активно внедряются современные программно-технические продукты, проводится модернизация действующего оборудования. Стратегическая цель атомной отрасли – </w:t>
      </w:r>
      <w:proofErr w:type="spellStart"/>
      <w:r>
        <w:t>цифровизация</w:t>
      </w:r>
      <w:proofErr w:type="spellEnd"/>
      <w:r>
        <w:t>, и, в этом контексте, модернизация и совершенствование систем электроснабжения является оптимальным решением задачи технического и технологического перевооружения отрасли на базе передовых технологий. Совершенствование систем электроснабжения предполагает внедрение новейших экономичных, ресурсосберегающих, экологически безопасных инструментов.</w:t>
      </w:r>
    </w:p>
    <w:p w:rsidR="00915EA9" w:rsidRDefault="00E130E4" w:rsidP="00E130E4">
      <w:pPr>
        <w:jc w:val="both"/>
      </w:pPr>
      <w:r>
        <w:t>В связи с вышеизложенным, возрастает потребность в с</w:t>
      </w:r>
      <w:r w:rsidRPr="00A02C9F">
        <w:t>пециалист</w:t>
      </w:r>
      <w:r>
        <w:t>ах</w:t>
      </w:r>
      <w:r w:rsidRPr="00A02C9F">
        <w:t xml:space="preserve"> по проектированию </w:t>
      </w:r>
      <w:proofErr w:type="gramStart"/>
      <w:r w:rsidRPr="00B43474">
        <w:t>схем первичных соединений электроснабжения</w:t>
      </w:r>
      <w:r>
        <w:t xml:space="preserve"> объектов использования атомной</w:t>
      </w:r>
      <w:proofErr w:type="gramEnd"/>
      <w:r>
        <w:t xml:space="preserve"> энергии, что обуславливает необходимость разработки программ повышения квалификации и дополнительного образования, а также создания соответствующих модулей для программ высшего образования. А поскольку все образовательные программы разрабатываются на основе профессиональных стандартов, то разработка профессионального стандарта «</w:t>
      </w:r>
      <w:r w:rsidRPr="00A30A7E">
        <w:t xml:space="preserve">Специалист по проектированию </w:t>
      </w:r>
      <w:proofErr w:type="gramStart"/>
      <w:r w:rsidRPr="00A30A7E">
        <w:t>схем первичных соединений электроснабжения объектов использования атомной</w:t>
      </w:r>
      <w:proofErr w:type="gramEnd"/>
      <w:r w:rsidRPr="00A30A7E">
        <w:t xml:space="preserve"> энергии</w:t>
      </w:r>
      <w:r>
        <w:t>» является крайне актуальной и необходимой.</w:t>
      </w:r>
      <w:bookmarkStart w:id="0" w:name="_GoBack"/>
      <w:bookmarkEnd w:id="0"/>
    </w:p>
    <w:sectPr w:rsidR="00915EA9" w:rsidSect="00E130E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4"/>
    <w:rsid w:val="00915EA9"/>
    <w:rsid w:val="00E1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4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130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0E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E4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130E4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30E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2020-08-05T13:03:00Z</dcterms:created>
  <dcterms:modified xsi:type="dcterms:W3CDTF">2020-08-05T13:05:00Z</dcterms:modified>
</cp:coreProperties>
</file>