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D791" w14:textId="77777777" w:rsidR="00F54955" w:rsidRPr="00FE7346" w:rsidRDefault="00F54955" w:rsidP="00F54955">
      <w:pPr>
        <w:spacing w:before="0" w:after="0"/>
        <w:ind w:firstLine="851"/>
        <w:jc w:val="right"/>
        <w:rPr>
          <w:sz w:val="28"/>
          <w:szCs w:val="28"/>
        </w:rPr>
      </w:pPr>
      <w:r w:rsidRPr="00FE7346">
        <w:rPr>
          <w:sz w:val="28"/>
          <w:szCs w:val="28"/>
        </w:rPr>
        <w:t>Приложение № 1</w:t>
      </w:r>
    </w:p>
    <w:p w14:paraId="3705DD99" w14:textId="77777777" w:rsidR="00F54955" w:rsidRPr="00FE7346" w:rsidRDefault="00F54955" w:rsidP="00F54955">
      <w:pPr>
        <w:spacing w:before="0" w:after="0"/>
        <w:ind w:firstLine="851"/>
        <w:jc w:val="right"/>
        <w:rPr>
          <w:sz w:val="28"/>
          <w:szCs w:val="28"/>
        </w:rPr>
      </w:pPr>
      <w:r w:rsidRPr="00FE7346">
        <w:rPr>
          <w:sz w:val="28"/>
          <w:szCs w:val="28"/>
        </w:rPr>
        <w:t xml:space="preserve">к Уведомлению о разработке </w:t>
      </w:r>
    </w:p>
    <w:p w14:paraId="7712FD3D" w14:textId="77777777" w:rsidR="00F54955" w:rsidRPr="00FE7346" w:rsidRDefault="00F54955" w:rsidP="00F54955">
      <w:pPr>
        <w:spacing w:before="0" w:after="0"/>
        <w:ind w:firstLine="851"/>
        <w:jc w:val="right"/>
        <w:rPr>
          <w:sz w:val="28"/>
          <w:szCs w:val="28"/>
        </w:rPr>
      </w:pPr>
      <w:r w:rsidRPr="00FE7346">
        <w:rPr>
          <w:sz w:val="28"/>
          <w:szCs w:val="28"/>
        </w:rPr>
        <w:t>проекта профессионального стандарта</w:t>
      </w:r>
    </w:p>
    <w:p w14:paraId="2E89F204" w14:textId="77777777" w:rsidR="00F54955" w:rsidRPr="008A6407" w:rsidRDefault="00F54955" w:rsidP="00F54955">
      <w:pPr>
        <w:spacing w:before="0" w:after="0" w:line="276" w:lineRule="auto"/>
        <w:jc w:val="both"/>
        <w:rPr>
          <w:b/>
          <w:sz w:val="20"/>
        </w:rPr>
      </w:pPr>
    </w:p>
    <w:p w14:paraId="5B1A798B" w14:textId="19342AA7" w:rsidR="00F54955" w:rsidRPr="000663F9" w:rsidRDefault="00F54955" w:rsidP="000663F9">
      <w:pPr>
        <w:pStyle w:val="a5"/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3F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Обоснование разработки профессиональн</w:t>
      </w:r>
      <w:r w:rsidR="000663F9" w:rsidRPr="000663F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ых</w:t>
      </w:r>
      <w:r w:rsidRPr="000663F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стандарт</w:t>
      </w:r>
      <w:r w:rsidR="000663F9" w:rsidRPr="000663F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ов </w:t>
      </w:r>
      <w:r w:rsidR="000663F9" w:rsidRPr="000663F9">
        <w:rPr>
          <w:rFonts w:ascii="Times New Roman" w:hAnsi="Times New Roman" w:cs="Times New Roman"/>
          <w:b/>
          <w:color w:val="auto"/>
          <w:sz w:val="28"/>
          <w:szCs w:val="28"/>
        </w:rPr>
        <w:t>«Специалист по монтажу и технической эксплуатации квантовых сетей»,</w:t>
      </w:r>
      <w:r w:rsidR="000663F9" w:rsidRPr="0006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8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63F9">
        <w:rPr>
          <w:rFonts w:ascii="Times New Roman" w:hAnsi="Times New Roman" w:cs="Times New Roman"/>
          <w:b/>
          <w:bCs/>
          <w:sz w:val="28"/>
          <w:szCs w:val="28"/>
        </w:rPr>
        <w:t>Специалист по квантовым коммуникациям»</w:t>
      </w:r>
    </w:p>
    <w:p w14:paraId="21B5A057" w14:textId="77777777" w:rsidR="00F54955" w:rsidRPr="008A6407" w:rsidRDefault="00F54955" w:rsidP="00F54955">
      <w:pPr>
        <w:spacing w:before="0" w:after="0" w:line="276" w:lineRule="auto"/>
        <w:jc w:val="both"/>
        <w:rPr>
          <w:b/>
          <w:bCs/>
          <w:sz w:val="20"/>
        </w:rPr>
      </w:pPr>
    </w:p>
    <w:p w14:paraId="4FD4F116" w14:textId="00A17765" w:rsidR="00F54955" w:rsidRPr="00FE7346" w:rsidRDefault="00F54955" w:rsidP="00F54955">
      <w:pPr>
        <w:spacing w:before="0" w:after="0" w:line="276" w:lineRule="auto"/>
        <w:jc w:val="both"/>
        <w:rPr>
          <w:b/>
          <w:bCs/>
          <w:sz w:val="28"/>
          <w:szCs w:val="28"/>
        </w:rPr>
      </w:pPr>
      <w:r w:rsidRPr="00FE7346">
        <w:rPr>
          <w:b/>
          <w:bCs/>
          <w:sz w:val="28"/>
          <w:szCs w:val="28"/>
        </w:rPr>
        <w:t>Причины разработки профессиональн</w:t>
      </w:r>
      <w:r w:rsidR="000663F9">
        <w:rPr>
          <w:b/>
          <w:bCs/>
          <w:sz w:val="28"/>
          <w:szCs w:val="28"/>
        </w:rPr>
        <w:t>ых</w:t>
      </w:r>
      <w:r w:rsidRPr="00FE7346">
        <w:rPr>
          <w:b/>
          <w:bCs/>
          <w:sz w:val="28"/>
          <w:szCs w:val="28"/>
        </w:rPr>
        <w:t xml:space="preserve"> стандарт</w:t>
      </w:r>
      <w:r w:rsidR="000663F9">
        <w:rPr>
          <w:b/>
          <w:bCs/>
          <w:sz w:val="28"/>
          <w:szCs w:val="28"/>
        </w:rPr>
        <w:t xml:space="preserve">ов </w:t>
      </w:r>
      <w:r w:rsidR="000663F9" w:rsidRPr="000663F9">
        <w:rPr>
          <w:b/>
          <w:sz w:val="28"/>
          <w:szCs w:val="28"/>
        </w:rPr>
        <w:t>«Специалист по монтажу и технической эксплуатации квантовых сетей»,</w:t>
      </w:r>
      <w:r w:rsidRPr="00FE7346">
        <w:rPr>
          <w:b/>
          <w:bCs/>
          <w:sz w:val="28"/>
          <w:szCs w:val="28"/>
        </w:rPr>
        <w:t xml:space="preserve"> «Специалист по квантовым коммуникациям»</w:t>
      </w:r>
    </w:p>
    <w:p w14:paraId="3731BDC6" w14:textId="3264E357" w:rsidR="00F54955" w:rsidRPr="00AE5D95" w:rsidRDefault="00F54955" w:rsidP="00F54955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Начало </w:t>
      </w:r>
      <w:r w:rsidR="00221875">
        <w:rPr>
          <w:rFonts w:ascii="Times New Roman" w:hAnsi="Times New Roman"/>
          <w:bCs/>
          <w:color w:val="auto"/>
          <w:sz w:val="28"/>
          <w:szCs w:val="28"/>
          <w:lang w:val="en-US"/>
        </w:rPr>
        <w:t>XXI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века – эпоха динамично развивающихся квантовых технологий. Последние достижения </w:t>
      </w:r>
      <w:r w:rsidR="00221875">
        <w:rPr>
          <w:rFonts w:ascii="Times New Roman" w:hAnsi="Times New Roman"/>
          <w:bCs/>
          <w:color w:val="auto"/>
          <w:sz w:val="28"/>
          <w:szCs w:val="28"/>
        </w:rPr>
        <w:t>в этой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области позволяют говорить о</w:t>
      </w:r>
      <w:r w:rsidR="00221875">
        <w:rPr>
          <w:rStyle w:val="a6"/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21875" w:rsidRPr="002218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возможности п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рактической реализации множества концепций, ранее </w:t>
      </w:r>
      <w:r w:rsidR="00221875">
        <w:rPr>
          <w:rFonts w:ascii="Times New Roman" w:hAnsi="Times New Roman"/>
          <w:bCs/>
          <w:color w:val="auto"/>
          <w:sz w:val="28"/>
          <w:szCs w:val="28"/>
        </w:rPr>
        <w:t>существовавших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лишь теоретически</w:t>
      </w:r>
      <w:r w:rsidR="006C7419" w:rsidRPr="00AE5D95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Согласно Дорожной карте развития «сквозной» цифровой технологии «квантовые технологии», принятой в 2019 году в рамках национального проекта «Цифровая экономика», квантовые технологии</w:t>
      </w:r>
      <w:r w:rsidR="0059604F" w:rsidRPr="0059604F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с точки зрения внедрения в индустрию, подразделяют на «квантовые вычисления», «квантовые коммуникации», «квантовые сенсоры и метрологию»</w:t>
      </w:r>
      <w:r w:rsidR="009216E2" w:rsidRPr="00AE5D95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0A4A142C" w14:textId="77777777" w:rsidR="00F54955" w:rsidRDefault="00F54955" w:rsidP="00F54955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 технологической точки зрения, наибольшего развития достигла технология квантовых коммуникаций, демонстрирующая интегральный показатель</w:t>
      </w:r>
      <w:r w:rsidR="006C7419">
        <w:rPr>
          <w:rFonts w:ascii="Times New Roman" w:hAnsi="Times New Roman"/>
          <w:bCs/>
          <w:color w:val="auto"/>
          <w:sz w:val="28"/>
          <w:szCs w:val="28"/>
        </w:rPr>
        <w:t xml:space="preserve"> общемирового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уровня развития технологий «уровень готовности технологии» (УГТ) самого высокого уровня – 9. </w:t>
      </w:r>
    </w:p>
    <w:p w14:paraId="56F49B26" w14:textId="4085A0AD" w:rsidR="00F54955" w:rsidRPr="00156848" w:rsidRDefault="00156848" w:rsidP="00156848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 w:rsidRPr="00156848">
        <w:rPr>
          <w:rFonts w:ascii="Times New Roman" w:hAnsi="Times New Roman"/>
          <w:bCs/>
          <w:color w:val="auto"/>
          <w:sz w:val="28"/>
          <w:szCs w:val="28"/>
        </w:rPr>
        <w:t xml:space="preserve">Технология квантовых коммуникаций – технология криптографической защиты информации, использующая для передачи шифровальных ключей индивидуальные квантовые частицы – фотоны. Квантовые коммуникации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нивелируют угрозу возрастания вычислительных мощностей злоумышленника, </w:t>
      </w:r>
      <w:r w:rsidRPr="00156848">
        <w:rPr>
          <w:rFonts w:ascii="Times New Roman" w:hAnsi="Times New Roman"/>
          <w:bCs/>
          <w:color w:val="auto"/>
          <w:sz w:val="28"/>
          <w:szCs w:val="28"/>
        </w:rPr>
        <w:t>предлага</w:t>
      </w:r>
      <w:r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156848">
        <w:rPr>
          <w:rFonts w:ascii="Times New Roman" w:hAnsi="Times New Roman"/>
          <w:bCs/>
          <w:color w:val="auto"/>
          <w:sz w:val="28"/>
          <w:szCs w:val="28"/>
        </w:rPr>
        <w:t xml:space="preserve"> абсолютно новую парадигму распределения ключей, в основе которой лежат фундаментальные законы физики. Развитие </w:t>
      </w:r>
      <w:r>
        <w:rPr>
          <w:rFonts w:ascii="Times New Roman" w:hAnsi="Times New Roman"/>
          <w:bCs/>
          <w:color w:val="auto"/>
          <w:sz w:val="28"/>
          <w:szCs w:val="28"/>
        </w:rPr>
        <w:t>технологии квантовых коммуникаций</w:t>
      </w:r>
      <w:r w:rsidRPr="00156848">
        <w:rPr>
          <w:rFonts w:ascii="Times New Roman" w:hAnsi="Times New Roman"/>
          <w:bCs/>
          <w:color w:val="auto"/>
          <w:sz w:val="28"/>
          <w:szCs w:val="28"/>
        </w:rPr>
        <w:t xml:space="preserve"> позволит создать комплексную защищённую инфраструктуру цифровой экономики, что особенно важно с учетом современных угроз в области информационной безопасности.</w:t>
      </w:r>
    </w:p>
    <w:p w14:paraId="00F0DF5E" w14:textId="03ABB58C" w:rsidR="00F54955" w:rsidRDefault="00F54955" w:rsidP="00F54955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Дорожная карта развития высокотехнологичной области «Квантовые коммуникации» утверждена 27 августа 2020 года (далее – Дорожная карта). За реализацию</w:t>
      </w:r>
      <w:r w:rsidR="00156848">
        <w:rPr>
          <w:rStyle w:val="a6"/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15684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орожной карты отвечает ОАО </w:t>
      </w:r>
      <w:r w:rsidR="0059604F">
        <w:rPr>
          <w:rFonts w:ascii="Times New Roman" w:hAnsi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РЖД</w:t>
      </w:r>
      <w:r w:rsidR="0059604F"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, имеющее самую разветвленную телекоммуникационную сеть в Российской Федерации. </w:t>
      </w:r>
    </w:p>
    <w:p w14:paraId="33B5D577" w14:textId="68FB0AC7" w:rsidR="00F54955" w:rsidRDefault="00F54955" w:rsidP="00F54955">
      <w:pPr>
        <w:pStyle w:val="a5"/>
        <w:tabs>
          <w:tab w:val="left" w:pos="567"/>
        </w:tabs>
        <w:spacing w:line="276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Масштабные </w:t>
      </w:r>
      <w:r w:rsidR="00156848">
        <w:rPr>
          <w:rFonts w:ascii="Times New Roman" w:hAnsi="Times New Roman"/>
          <w:bCs/>
          <w:color w:val="auto"/>
          <w:sz w:val="28"/>
          <w:szCs w:val="28"/>
        </w:rPr>
        <w:t>мероприятия</w:t>
      </w:r>
      <w:r>
        <w:rPr>
          <w:rFonts w:ascii="Times New Roman" w:hAnsi="Times New Roman"/>
          <w:bCs/>
          <w:color w:val="auto"/>
          <w:sz w:val="28"/>
          <w:szCs w:val="28"/>
        </w:rPr>
        <w:t>, заложенные в Дорожной карте, потребуют обеспечить подготовку квалифицированных инженерных кадров, способных проектировать квантовые сети, обеспечивать наладку и техническое обслуживание аппаратуры (её эксплуатацию)</w:t>
      </w:r>
      <w:r w:rsidR="008F3E88">
        <w:rPr>
          <w:rFonts w:ascii="Times New Roman" w:hAnsi="Times New Roman"/>
          <w:bCs/>
          <w:color w:val="auto"/>
          <w:sz w:val="28"/>
          <w:szCs w:val="28"/>
        </w:rPr>
        <w:t>, а также проводить разработку оборудования, используемого в квантовых сетях и научные исследования в этой области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14:paraId="7702505F" w14:textId="69CECE56" w:rsidR="002D1C91" w:rsidRPr="00F639C9" w:rsidRDefault="00F639C9" w:rsidP="008F3E88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 соответствии с рекомендациями Национального агентства развития квалификаций к структуре отраслевых рамок квалификаций и определени</w:t>
      </w:r>
      <w:r w:rsidR="002D1C91">
        <w:rPr>
          <w:rFonts w:ascii="Times New Roman" w:hAnsi="Times New Roman"/>
          <w:bCs/>
          <w:color w:val="auto"/>
          <w:sz w:val="28"/>
          <w:szCs w:val="28"/>
        </w:rPr>
        <w:t>ю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видов профессиональной деятельности</w:t>
      </w:r>
      <w:r w:rsidR="002D1C91">
        <w:rPr>
          <w:rFonts w:ascii="Times New Roman" w:hAnsi="Times New Roman"/>
          <w:bCs/>
          <w:color w:val="auto"/>
          <w:sz w:val="28"/>
          <w:szCs w:val="28"/>
        </w:rPr>
        <w:t xml:space="preserve"> всю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D1C91">
        <w:rPr>
          <w:rFonts w:ascii="Times New Roman" w:hAnsi="Times New Roman"/>
          <w:bCs/>
          <w:color w:val="auto"/>
          <w:sz w:val="28"/>
          <w:szCs w:val="28"/>
        </w:rPr>
        <w:t xml:space="preserve">деятельность, связанную с квантовыми коммуникациями, </w:t>
      </w:r>
      <w:r w:rsidR="00851A9B" w:rsidRPr="00F639C9">
        <w:rPr>
          <w:rFonts w:ascii="Times New Roman" w:hAnsi="Times New Roman"/>
          <w:bCs/>
          <w:color w:val="auto"/>
          <w:sz w:val="28"/>
          <w:szCs w:val="28"/>
        </w:rPr>
        <w:t xml:space="preserve">целесообразно разделять </w:t>
      </w:r>
      <w:r w:rsidR="002D1C91">
        <w:rPr>
          <w:rFonts w:ascii="Times New Roman" w:hAnsi="Times New Roman"/>
          <w:bCs/>
          <w:color w:val="auto"/>
          <w:sz w:val="28"/>
          <w:szCs w:val="28"/>
        </w:rPr>
        <w:t>в соответствии с жизненным циклом решений как минимум на этапы разработки решений и промышленной эксплуатации. Это обусловлено в том числе тем, что разработкой решений (исследования, проектирование, изготовление опытных образцов), производством оборудования и эксплуатацией сетей занимаются предприятия и организации, относящиеся к разным сферам  деятельности и предъявляющие к работниками сильно  отличающиеся квалификационные  требования.</w:t>
      </w:r>
      <w:r w:rsidR="002D1C91" w:rsidRPr="00F639C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5517F048" w14:textId="1CBB0653" w:rsidR="00AC004F" w:rsidRPr="008F3E88" w:rsidRDefault="004D0225" w:rsidP="008F3E88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bCs/>
          <w:color w:val="auto"/>
          <w:sz w:val="28"/>
          <w:szCs w:val="28"/>
        </w:rPr>
      </w:pPr>
      <w:r w:rsidRPr="008F3E88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59604F" w:rsidRPr="008F3E88">
        <w:rPr>
          <w:rFonts w:ascii="Times New Roman" w:hAnsi="Times New Roman"/>
          <w:bCs/>
          <w:color w:val="auto"/>
          <w:sz w:val="28"/>
          <w:szCs w:val="28"/>
        </w:rPr>
        <w:t>образовательных организациях</w:t>
      </w:r>
      <w:r w:rsidRPr="008F3E8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51A9B">
        <w:rPr>
          <w:rFonts w:ascii="Times New Roman" w:hAnsi="Times New Roman"/>
          <w:bCs/>
          <w:color w:val="auto"/>
          <w:sz w:val="28"/>
          <w:szCs w:val="28"/>
        </w:rPr>
        <w:t xml:space="preserve">уже </w:t>
      </w:r>
      <w:r w:rsidR="0059604F" w:rsidRPr="008F3E88">
        <w:rPr>
          <w:rFonts w:ascii="Times New Roman" w:hAnsi="Times New Roman"/>
          <w:bCs/>
          <w:color w:val="auto"/>
          <w:sz w:val="28"/>
          <w:szCs w:val="28"/>
        </w:rPr>
        <w:t>разработаны и</w:t>
      </w:r>
      <w:r w:rsidR="00B52CDD" w:rsidRPr="008F3E8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F3E88">
        <w:rPr>
          <w:rFonts w:ascii="Times New Roman" w:hAnsi="Times New Roman"/>
          <w:bCs/>
          <w:color w:val="auto"/>
          <w:sz w:val="28"/>
          <w:szCs w:val="28"/>
        </w:rPr>
        <w:t>реализуются</w:t>
      </w:r>
      <w:r w:rsidR="00B52CDD" w:rsidRPr="008F3E88">
        <w:rPr>
          <w:rFonts w:ascii="Times New Roman" w:hAnsi="Times New Roman"/>
          <w:bCs/>
          <w:color w:val="auto"/>
          <w:sz w:val="28"/>
          <w:szCs w:val="28"/>
        </w:rPr>
        <w:t xml:space="preserve"> образовательные программы </w:t>
      </w:r>
      <w:r w:rsidR="00AC004F" w:rsidRPr="008F3E88">
        <w:rPr>
          <w:rFonts w:ascii="Times New Roman" w:hAnsi="Times New Roman"/>
          <w:bCs/>
          <w:color w:val="auto"/>
          <w:sz w:val="28"/>
          <w:szCs w:val="28"/>
        </w:rPr>
        <w:t>по квантовым технологиям</w:t>
      </w:r>
      <w:r w:rsidR="0096321F" w:rsidRPr="008F3E88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9604F" w:rsidRPr="008F3E88">
        <w:rPr>
          <w:rFonts w:ascii="Times New Roman" w:hAnsi="Times New Roman"/>
          <w:bCs/>
          <w:color w:val="auto"/>
          <w:sz w:val="28"/>
          <w:szCs w:val="28"/>
        </w:rPr>
        <w:t>в том числе по квантовым коммуникациям</w:t>
      </w:r>
      <w:r w:rsidR="00AC004F" w:rsidRPr="008F3E88">
        <w:rPr>
          <w:rFonts w:ascii="Times New Roman" w:hAnsi="Times New Roman"/>
          <w:bCs/>
          <w:color w:val="auto"/>
          <w:sz w:val="28"/>
          <w:szCs w:val="28"/>
        </w:rPr>
        <w:t>:</w:t>
      </w:r>
    </w:p>
    <w:p w14:paraId="1BAAD444" w14:textId="0F4E1307" w:rsidR="0059604F" w:rsidRPr="0059604F" w:rsidRDefault="0059604F" w:rsidP="0059604F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Программы бакалавриата: «Оптические и квантовые технологии в коммуникациях», «Квантовые технологии в коммуникациях», «Физика квантовых систем и квантовые технологии» и другие.</w:t>
      </w:r>
    </w:p>
    <w:p w14:paraId="06A72C7B" w14:textId="5E987844" w:rsidR="00AC004F" w:rsidRDefault="0059604F" w:rsidP="00AC004F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Программы магистратуры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>:</w:t>
      </w:r>
      <w:r w:rsidR="00B52CDD">
        <w:rPr>
          <w:rFonts w:ascii="Times New Roman" w:hAnsi="Times New Roman"/>
          <w:bCs/>
          <w:color w:val="auto"/>
          <w:sz w:val="28"/>
          <w:szCs w:val="28"/>
        </w:rPr>
        <w:t xml:space="preserve"> «Квантовые технологии материалов и устройств», 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>«Квантовое материаловедение»</w:t>
      </w:r>
      <w:r w:rsidR="00B52CDD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>«Физика конденсированного состояния и квантовые технологии»</w:t>
      </w:r>
      <w:r w:rsidR="00B52CDD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>«Прикладные квантовые технологии»</w:t>
      </w:r>
      <w:r w:rsidR="009F5946">
        <w:rPr>
          <w:rFonts w:ascii="Times New Roman" w:hAnsi="Times New Roman"/>
          <w:bCs/>
          <w:color w:val="auto"/>
          <w:sz w:val="28"/>
          <w:szCs w:val="28"/>
        </w:rPr>
        <w:t>,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 xml:space="preserve"> «Управление проектами в сфере квантовых коммуникаций»</w:t>
      </w:r>
      <w:r w:rsidR="009F5946">
        <w:rPr>
          <w:rFonts w:ascii="Times New Roman" w:hAnsi="Times New Roman"/>
          <w:bCs/>
          <w:color w:val="auto"/>
          <w:sz w:val="28"/>
          <w:szCs w:val="28"/>
        </w:rPr>
        <w:t>, «Наноэлектроника и квантовые технологии»</w:t>
      </w:r>
      <w:r w:rsidR="0096321F">
        <w:rPr>
          <w:rFonts w:ascii="Times New Roman" w:hAnsi="Times New Roman"/>
          <w:bCs/>
          <w:color w:val="auto"/>
          <w:sz w:val="28"/>
          <w:szCs w:val="28"/>
        </w:rPr>
        <w:t xml:space="preserve"> и другие.</w:t>
      </w:r>
      <w:r w:rsidR="00AC00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341C72EB" w14:textId="1A4AA757" w:rsidR="0096321F" w:rsidRDefault="0059604F" w:rsidP="0059604F">
      <w:pPr>
        <w:pStyle w:val="a5"/>
        <w:tabs>
          <w:tab w:val="left" w:pos="567"/>
        </w:tabs>
        <w:spacing w:line="276" w:lineRule="auto"/>
        <w:ind w:firstLine="36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 w:rsidR="0096321F">
        <w:rPr>
          <w:rFonts w:ascii="Times New Roman" w:hAnsi="Times New Roman"/>
          <w:bCs/>
          <w:color w:val="auto"/>
          <w:sz w:val="28"/>
          <w:szCs w:val="28"/>
        </w:rPr>
        <w:t xml:space="preserve">В движение </w:t>
      </w:r>
      <w:r w:rsidR="00103C1A">
        <w:rPr>
          <w:rFonts w:ascii="Times New Roman" w:hAnsi="Times New Roman"/>
          <w:bCs/>
          <w:color w:val="auto"/>
          <w:sz w:val="28"/>
          <w:szCs w:val="28"/>
        </w:rPr>
        <w:t>Ворлдскиллс</w:t>
      </w:r>
      <w:r w:rsidR="0096321F">
        <w:rPr>
          <w:rFonts w:ascii="Times New Roman" w:hAnsi="Times New Roman"/>
          <w:bCs/>
          <w:color w:val="auto"/>
          <w:sz w:val="28"/>
          <w:szCs w:val="28"/>
        </w:rPr>
        <w:t xml:space="preserve"> Россия присутствует компетенция</w:t>
      </w:r>
      <w:r w:rsidR="00F54955">
        <w:rPr>
          <w:rFonts w:ascii="Times New Roman" w:hAnsi="Times New Roman"/>
          <w:bCs/>
          <w:color w:val="auto"/>
          <w:sz w:val="28"/>
          <w:szCs w:val="28"/>
        </w:rPr>
        <w:t xml:space="preserve"> «квантовый технолог»</w:t>
      </w:r>
      <w:r w:rsidR="003F1C8A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496AD6">
        <w:rPr>
          <w:rFonts w:ascii="Times New Roman" w:hAnsi="Times New Roman"/>
          <w:bCs/>
          <w:color w:val="auto"/>
          <w:sz w:val="28"/>
          <w:szCs w:val="28"/>
        </w:rPr>
        <w:t xml:space="preserve">предлагающая набор трудовых функций </w:t>
      </w:r>
      <w:r w:rsidR="003F1C8A">
        <w:rPr>
          <w:rFonts w:ascii="Times New Roman" w:hAnsi="Times New Roman"/>
          <w:bCs/>
          <w:color w:val="auto"/>
          <w:sz w:val="28"/>
          <w:szCs w:val="28"/>
        </w:rPr>
        <w:t>в област</w:t>
      </w:r>
      <w:r w:rsidR="00496AD6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3F1C8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96AD6">
        <w:rPr>
          <w:rFonts w:ascii="Times New Roman" w:hAnsi="Times New Roman"/>
          <w:bCs/>
          <w:color w:val="auto"/>
          <w:sz w:val="28"/>
          <w:szCs w:val="28"/>
        </w:rPr>
        <w:t>квантовых коммуникаций</w:t>
      </w:r>
      <w:r w:rsidR="003F1C8A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14:paraId="44380829" w14:textId="6B4D82CB" w:rsidR="00F54955" w:rsidRPr="00AE5D95" w:rsidRDefault="00F54955" w:rsidP="00496AD6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AE5D95">
        <w:rPr>
          <w:rFonts w:ascii="Times New Roman" w:hAnsi="Times New Roman"/>
          <w:bCs/>
          <w:color w:val="auto"/>
          <w:sz w:val="28"/>
          <w:szCs w:val="28"/>
        </w:rPr>
        <w:t>Профессиональны</w:t>
      </w:r>
      <w:r w:rsidR="008F3E88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стандарт</w:t>
      </w:r>
      <w:r w:rsidR="008F3E88">
        <w:rPr>
          <w:rFonts w:ascii="Times New Roman" w:hAnsi="Times New Roman"/>
          <w:bCs/>
          <w:color w:val="auto"/>
          <w:sz w:val="28"/>
          <w:szCs w:val="28"/>
        </w:rPr>
        <w:t>ы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3C1A" w:rsidRPr="00AE5D95">
        <w:rPr>
          <w:rFonts w:ascii="Times New Roman" w:hAnsi="Times New Roman"/>
          <w:bCs/>
          <w:color w:val="auto"/>
          <w:sz w:val="28"/>
          <w:szCs w:val="28"/>
        </w:rPr>
        <w:t>«Специалист по квантовым коммуникациям» и</w:t>
      </w:r>
      <w:r w:rsidR="00851A9B">
        <w:rPr>
          <w:rFonts w:ascii="Times New Roman" w:hAnsi="Times New Roman"/>
          <w:bCs/>
          <w:color w:val="auto"/>
          <w:sz w:val="28"/>
          <w:szCs w:val="28"/>
        </w:rPr>
        <w:t xml:space="preserve"> «Специалист по монтажу и технической эксплуатации квантовых сетей», а также</w:t>
      </w:r>
      <w:r w:rsidR="00103C1A" w:rsidRPr="00AE5D95">
        <w:rPr>
          <w:rFonts w:ascii="Times New Roman" w:hAnsi="Times New Roman"/>
          <w:bCs/>
          <w:color w:val="auto"/>
          <w:sz w:val="28"/>
          <w:szCs w:val="28"/>
        </w:rPr>
        <w:t xml:space="preserve"> квалификационные требования</w:t>
      </w:r>
      <w:r w:rsidR="00851A9B">
        <w:rPr>
          <w:rFonts w:ascii="Times New Roman" w:hAnsi="Times New Roman"/>
          <w:bCs/>
          <w:color w:val="auto"/>
          <w:sz w:val="28"/>
          <w:szCs w:val="28"/>
        </w:rPr>
        <w:t>,</w:t>
      </w:r>
      <w:r w:rsidR="00103C1A" w:rsidRPr="00AE5D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>должн</w:t>
      </w:r>
      <w:r w:rsidR="00103C1A" w:rsidRPr="00AE5D95">
        <w:rPr>
          <w:rFonts w:ascii="Times New Roman" w:hAnsi="Times New Roman"/>
          <w:bCs/>
          <w:color w:val="auto"/>
          <w:sz w:val="28"/>
          <w:szCs w:val="28"/>
        </w:rPr>
        <w:t>ы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3C1A" w:rsidRPr="00AE5D95">
        <w:rPr>
          <w:rFonts w:ascii="Times New Roman" w:hAnsi="Times New Roman"/>
          <w:bCs/>
          <w:color w:val="auto"/>
          <w:sz w:val="28"/>
          <w:szCs w:val="28"/>
        </w:rPr>
        <w:t xml:space="preserve">будут </w:t>
      </w:r>
      <w:r w:rsidR="008119FB">
        <w:rPr>
          <w:rFonts w:ascii="Times New Roman" w:hAnsi="Times New Roman"/>
          <w:bCs/>
          <w:color w:val="auto"/>
          <w:sz w:val="28"/>
          <w:szCs w:val="28"/>
        </w:rPr>
        <w:t xml:space="preserve">объединить образовательные инициативы на разных уровнях и </w:t>
      </w:r>
      <w:r w:rsidRPr="00AE5D95">
        <w:rPr>
          <w:rFonts w:ascii="Times New Roman" w:hAnsi="Times New Roman"/>
          <w:bCs/>
          <w:color w:val="auto"/>
          <w:sz w:val="28"/>
          <w:szCs w:val="28"/>
        </w:rPr>
        <w:t xml:space="preserve">обеспечить: </w:t>
      </w:r>
    </w:p>
    <w:p w14:paraId="349DE157" w14:textId="26618E44" w:rsidR="00F54955" w:rsidRPr="00FE7346" w:rsidRDefault="00F54955" w:rsidP="007E61A9">
      <w:pPr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11"/>
        <w:jc w:val="both"/>
        <w:rPr>
          <w:bCs/>
          <w:sz w:val="28"/>
          <w:szCs w:val="28"/>
        </w:rPr>
      </w:pPr>
      <w:r w:rsidRPr="00FE7346">
        <w:rPr>
          <w:bCs/>
          <w:sz w:val="28"/>
          <w:szCs w:val="28"/>
        </w:rPr>
        <w:lastRenderedPageBreak/>
        <w:t xml:space="preserve">единые </w:t>
      </w:r>
      <w:r w:rsidR="00103C1A" w:rsidRPr="00AE5D95">
        <w:rPr>
          <w:bCs/>
          <w:sz w:val="28"/>
          <w:szCs w:val="28"/>
        </w:rPr>
        <w:t>подходы</w:t>
      </w:r>
      <w:r w:rsidRPr="00FE7346">
        <w:rPr>
          <w:bCs/>
          <w:sz w:val="28"/>
          <w:szCs w:val="28"/>
        </w:rPr>
        <w:t xml:space="preserve"> к наименованию професси</w:t>
      </w:r>
      <w:r w:rsidR="00851A9B">
        <w:rPr>
          <w:bCs/>
          <w:sz w:val="28"/>
          <w:szCs w:val="28"/>
        </w:rPr>
        <w:t>й</w:t>
      </w:r>
      <w:r w:rsidRPr="00FE7346">
        <w:rPr>
          <w:bCs/>
          <w:sz w:val="28"/>
          <w:szCs w:val="28"/>
        </w:rPr>
        <w:t xml:space="preserve"> и квалификаци</w:t>
      </w:r>
      <w:r w:rsidR="00851A9B">
        <w:rPr>
          <w:bCs/>
          <w:sz w:val="28"/>
          <w:szCs w:val="28"/>
        </w:rPr>
        <w:t>й</w:t>
      </w:r>
      <w:r w:rsidRPr="00FE7346">
        <w:rPr>
          <w:bCs/>
          <w:sz w:val="28"/>
          <w:szCs w:val="28"/>
        </w:rPr>
        <w:t xml:space="preserve"> работник</w:t>
      </w:r>
      <w:r w:rsidR="00851A9B">
        <w:rPr>
          <w:bCs/>
          <w:sz w:val="28"/>
          <w:szCs w:val="28"/>
        </w:rPr>
        <w:t>ов</w:t>
      </w:r>
      <w:r w:rsidRPr="00FE7346">
        <w:rPr>
          <w:bCs/>
          <w:sz w:val="28"/>
          <w:szCs w:val="28"/>
        </w:rPr>
        <w:t xml:space="preserve"> в рамках професси</w:t>
      </w:r>
      <w:r w:rsidR="00851A9B">
        <w:rPr>
          <w:bCs/>
          <w:sz w:val="28"/>
          <w:szCs w:val="28"/>
        </w:rPr>
        <w:t>й</w:t>
      </w:r>
      <w:r w:rsidRPr="00FE7346">
        <w:rPr>
          <w:bCs/>
          <w:sz w:val="28"/>
          <w:szCs w:val="28"/>
        </w:rPr>
        <w:t xml:space="preserve"> на федеральном уровне в соответствии с актуальными и перспективными требованиями работодателей;</w:t>
      </w:r>
    </w:p>
    <w:p w14:paraId="27DA9548" w14:textId="08AEF0F8" w:rsidR="00F54955" w:rsidRPr="00FE7346" w:rsidRDefault="0059604F" w:rsidP="007E61A9">
      <w:pPr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разработку</w:t>
      </w:r>
      <w:r w:rsidR="00F54955" w:rsidRPr="00FE7346">
        <w:rPr>
          <w:bCs/>
          <w:sz w:val="28"/>
          <w:szCs w:val="28"/>
        </w:rPr>
        <w:t xml:space="preserve"> образовательных программ</w:t>
      </w:r>
      <w:r w:rsidR="00F54955">
        <w:rPr>
          <w:bCs/>
          <w:sz w:val="28"/>
          <w:szCs w:val="28"/>
        </w:rPr>
        <w:t xml:space="preserve"> </w:t>
      </w:r>
      <w:r w:rsidR="00F54955" w:rsidRPr="00FE7346">
        <w:rPr>
          <w:bCs/>
          <w:sz w:val="28"/>
          <w:szCs w:val="28"/>
        </w:rPr>
        <w:t>по професси</w:t>
      </w:r>
      <w:r w:rsidR="00851A9B">
        <w:rPr>
          <w:bCs/>
          <w:sz w:val="28"/>
          <w:szCs w:val="28"/>
        </w:rPr>
        <w:t>ям</w:t>
      </w:r>
      <w:r w:rsidR="00F54955" w:rsidRPr="00FE7346">
        <w:rPr>
          <w:bCs/>
          <w:sz w:val="28"/>
          <w:szCs w:val="28"/>
        </w:rPr>
        <w:t xml:space="preserve"> в соответствии с актуальными и перспективными требованиями работодателей;</w:t>
      </w:r>
    </w:p>
    <w:p w14:paraId="079DBA5C" w14:textId="7ADA5648" w:rsidR="00F54955" w:rsidRDefault="00F54955" w:rsidP="007E61A9">
      <w:pPr>
        <w:numPr>
          <w:ilvl w:val="0"/>
          <w:numId w:val="1"/>
        </w:numPr>
        <w:tabs>
          <w:tab w:val="left" w:pos="1134"/>
        </w:tabs>
        <w:spacing w:before="0" w:after="120" w:line="276" w:lineRule="auto"/>
        <w:ind w:left="567" w:hanging="11"/>
        <w:jc w:val="both"/>
        <w:rPr>
          <w:bCs/>
          <w:sz w:val="28"/>
          <w:szCs w:val="28"/>
        </w:rPr>
      </w:pPr>
      <w:r w:rsidRPr="00FE7346">
        <w:rPr>
          <w:bCs/>
          <w:sz w:val="28"/>
          <w:szCs w:val="28"/>
        </w:rPr>
        <w:t xml:space="preserve">условия для гармонизации международных и российских стандартов и рекомендуемой практики для повышения уровня безопасности при осуществлении проектирования и </w:t>
      </w:r>
      <w:r>
        <w:rPr>
          <w:bCs/>
          <w:sz w:val="28"/>
          <w:szCs w:val="28"/>
        </w:rPr>
        <w:t>эксплуатации</w:t>
      </w:r>
      <w:r w:rsidRPr="00FE7346">
        <w:rPr>
          <w:bCs/>
          <w:sz w:val="28"/>
          <w:szCs w:val="28"/>
        </w:rPr>
        <w:t xml:space="preserve"> квантовых сетей</w:t>
      </w:r>
      <w:r w:rsidR="00851A9B">
        <w:rPr>
          <w:bCs/>
          <w:sz w:val="28"/>
          <w:szCs w:val="28"/>
        </w:rPr>
        <w:t xml:space="preserve">, а также разработке </w:t>
      </w:r>
      <w:r w:rsidR="00F14C50">
        <w:rPr>
          <w:bCs/>
          <w:sz w:val="28"/>
          <w:szCs w:val="28"/>
        </w:rPr>
        <w:t>оборудования, используемого в квантовых сетях</w:t>
      </w:r>
      <w:r w:rsidRPr="00FE7346">
        <w:rPr>
          <w:bCs/>
          <w:sz w:val="28"/>
          <w:szCs w:val="28"/>
        </w:rPr>
        <w:t xml:space="preserve">;  </w:t>
      </w:r>
    </w:p>
    <w:p w14:paraId="49030EAC" w14:textId="5FB0148C" w:rsidR="0033761F" w:rsidRPr="00496AD6" w:rsidRDefault="00F54955" w:rsidP="007E61A9">
      <w:pPr>
        <w:numPr>
          <w:ilvl w:val="0"/>
          <w:numId w:val="1"/>
        </w:numPr>
        <w:tabs>
          <w:tab w:val="left" w:pos="1134"/>
        </w:tabs>
        <w:spacing w:before="0" w:after="120" w:line="276" w:lineRule="auto"/>
        <w:ind w:left="567" w:hanging="11"/>
        <w:jc w:val="both"/>
        <w:rPr>
          <w:bCs/>
          <w:sz w:val="28"/>
          <w:szCs w:val="28"/>
        </w:rPr>
      </w:pPr>
      <w:r w:rsidRPr="00AE5D95">
        <w:rPr>
          <w:bCs/>
          <w:sz w:val="28"/>
          <w:szCs w:val="28"/>
        </w:rPr>
        <w:t xml:space="preserve">эффективную </w:t>
      </w:r>
      <w:r w:rsidR="00103C1A" w:rsidRPr="00AE5D95">
        <w:rPr>
          <w:bCs/>
          <w:sz w:val="28"/>
          <w:szCs w:val="28"/>
        </w:rPr>
        <w:t xml:space="preserve">стандартизированную </w:t>
      </w:r>
      <w:r w:rsidRPr="00AE5D95">
        <w:rPr>
          <w:bCs/>
          <w:sz w:val="28"/>
          <w:szCs w:val="28"/>
        </w:rPr>
        <w:t>систему независимой оценки квалификаций</w:t>
      </w:r>
      <w:r w:rsidR="009216E2" w:rsidRPr="00AE5D95">
        <w:rPr>
          <w:bCs/>
          <w:sz w:val="28"/>
          <w:szCs w:val="28"/>
        </w:rPr>
        <w:t xml:space="preserve"> обучающихся</w:t>
      </w:r>
      <w:r w:rsidR="00AE5D95">
        <w:rPr>
          <w:bCs/>
          <w:sz w:val="28"/>
          <w:szCs w:val="28"/>
        </w:rPr>
        <w:t xml:space="preserve">, </w:t>
      </w:r>
      <w:r w:rsidR="009216E2" w:rsidRPr="00AE5D95">
        <w:rPr>
          <w:bCs/>
          <w:sz w:val="28"/>
          <w:szCs w:val="28"/>
        </w:rPr>
        <w:t xml:space="preserve">выпускников и </w:t>
      </w:r>
      <w:r w:rsidRPr="00AE5D95">
        <w:rPr>
          <w:bCs/>
          <w:sz w:val="28"/>
          <w:szCs w:val="28"/>
        </w:rPr>
        <w:t>специалистов, учитывающ</w:t>
      </w:r>
      <w:r w:rsidR="00103C1A" w:rsidRPr="00AE5D95">
        <w:rPr>
          <w:bCs/>
          <w:sz w:val="28"/>
          <w:szCs w:val="28"/>
        </w:rPr>
        <w:t>ую</w:t>
      </w:r>
      <w:r w:rsidRPr="00AE5D95">
        <w:rPr>
          <w:bCs/>
          <w:sz w:val="28"/>
          <w:szCs w:val="28"/>
        </w:rPr>
        <w:t xml:space="preserve"> требования Национальной системы квалификаций </w:t>
      </w:r>
      <w:r w:rsidRPr="00496AD6">
        <w:rPr>
          <w:bCs/>
          <w:sz w:val="28"/>
          <w:szCs w:val="28"/>
        </w:rPr>
        <w:t>Российской Федерации</w:t>
      </w:r>
      <w:r w:rsidR="003F1C8A" w:rsidRPr="00496AD6">
        <w:rPr>
          <w:bCs/>
          <w:sz w:val="28"/>
          <w:szCs w:val="28"/>
        </w:rPr>
        <w:t xml:space="preserve"> и </w:t>
      </w:r>
      <w:r w:rsidR="00103C1A" w:rsidRPr="00496AD6">
        <w:rPr>
          <w:bCs/>
          <w:sz w:val="28"/>
          <w:szCs w:val="28"/>
        </w:rPr>
        <w:t>нормативно-правов</w:t>
      </w:r>
      <w:r w:rsidR="003F1C8A" w:rsidRPr="00496AD6">
        <w:rPr>
          <w:bCs/>
          <w:sz w:val="28"/>
          <w:szCs w:val="28"/>
        </w:rPr>
        <w:t>ую</w:t>
      </w:r>
      <w:r w:rsidR="00103C1A" w:rsidRPr="00496AD6">
        <w:rPr>
          <w:bCs/>
          <w:sz w:val="28"/>
          <w:szCs w:val="28"/>
        </w:rPr>
        <w:t xml:space="preserve"> баз</w:t>
      </w:r>
      <w:r w:rsidR="003F1C8A" w:rsidRPr="00496AD6">
        <w:rPr>
          <w:bCs/>
          <w:sz w:val="28"/>
          <w:szCs w:val="28"/>
        </w:rPr>
        <w:t>у</w:t>
      </w:r>
      <w:r w:rsidR="00103C1A" w:rsidRPr="00496AD6">
        <w:rPr>
          <w:bCs/>
          <w:sz w:val="28"/>
          <w:szCs w:val="28"/>
        </w:rPr>
        <w:t>, регулирующ</w:t>
      </w:r>
      <w:r w:rsidR="0059604F">
        <w:rPr>
          <w:bCs/>
          <w:sz w:val="28"/>
          <w:szCs w:val="28"/>
        </w:rPr>
        <w:t>ую</w:t>
      </w:r>
      <w:r w:rsidR="00103C1A" w:rsidRPr="00496AD6">
        <w:rPr>
          <w:bCs/>
          <w:sz w:val="28"/>
          <w:szCs w:val="28"/>
        </w:rPr>
        <w:t xml:space="preserve"> профессиональную деятельность</w:t>
      </w:r>
      <w:r w:rsidR="00496AD6" w:rsidRPr="00496AD6">
        <w:rPr>
          <w:bCs/>
          <w:sz w:val="28"/>
          <w:szCs w:val="28"/>
        </w:rPr>
        <w:t xml:space="preserve"> в области</w:t>
      </w:r>
      <w:r w:rsidR="00103C1A" w:rsidRPr="00496AD6">
        <w:rPr>
          <w:bCs/>
          <w:sz w:val="28"/>
          <w:szCs w:val="28"/>
        </w:rPr>
        <w:t xml:space="preserve"> квантовых коммуникаций</w:t>
      </w:r>
      <w:r w:rsidRPr="00496AD6">
        <w:rPr>
          <w:bCs/>
          <w:sz w:val="28"/>
          <w:szCs w:val="28"/>
        </w:rPr>
        <w:t>.</w:t>
      </w:r>
    </w:p>
    <w:p w14:paraId="130DCC16" w14:textId="1E0A7513" w:rsidR="00496AD6" w:rsidRPr="008119FB" w:rsidRDefault="00496AD6" w:rsidP="00496A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19FB">
        <w:rPr>
          <w:rFonts w:ascii="Times New Roman" w:hAnsi="Times New Roman"/>
          <w:sz w:val="28"/>
          <w:szCs w:val="28"/>
        </w:rPr>
        <w:t>Заказчиками и пользователями профессиональн</w:t>
      </w:r>
      <w:r w:rsidR="00F14C50">
        <w:rPr>
          <w:rFonts w:ascii="Times New Roman" w:hAnsi="Times New Roman"/>
          <w:sz w:val="28"/>
          <w:szCs w:val="28"/>
        </w:rPr>
        <w:t>ых</w:t>
      </w:r>
      <w:r w:rsidRPr="008119FB">
        <w:rPr>
          <w:rFonts w:ascii="Times New Roman" w:hAnsi="Times New Roman"/>
          <w:sz w:val="28"/>
          <w:szCs w:val="28"/>
        </w:rPr>
        <w:t xml:space="preserve"> стандарт</w:t>
      </w:r>
      <w:r w:rsidR="00F14C50">
        <w:rPr>
          <w:rFonts w:ascii="Times New Roman" w:hAnsi="Times New Roman"/>
          <w:sz w:val="28"/>
          <w:szCs w:val="28"/>
        </w:rPr>
        <w:t>ов</w:t>
      </w:r>
      <w:r w:rsidRPr="008119FB">
        <w:rPr>
          <w:rFonts w:ascii="Times New Roman" w:hAnsi="Times New Roman"/>
          <w:sz w:val="28"/>
          <w:szCs w:val="28"/>
        </w:rPr>
        <w:t xml:space="preserve"> «Специалист </w:t>
      </w:r>
      <w:r w:rsidRPr="008119FB">
        <w:rPr>
          <w:rFonts w:ascii="Times New Roman" w:hAnsi="Times New Roman"/>
          <w:bCs/>
          <w:sz w:val="28"/>
          <w:szCs w:val="28"/>
        </w:rPr>
        <w:t>по квантовым коммуникациям</w:t>
      </w:r>
      <w:r w:rsidRPr="008119FB">
        <w:rPr>
          <w:rFonts w:ascii="Times New Roman" w:hAnsi="Times New Roman"/>
          <w:sz w:val="28"/>
          <w:szCs w:val="28"/>
        </w:rPr>
        <w:t>»</w:t>
      </w:r>
      <w:r w:rsidR="00F14C50">
        <w:rPr>
          <w:rFonts w:ascii="Times New Roman" w:hAnsi="Times New Roman"/>
          <w:sz w:val="28"/>
          <w:szCs w:val="28"/>
        </w:rPr>
        <w:t xml:space="preserve"> и «</w:t>
      </w:r>
      <w:r w:rsidR="00F14C50">
        <w:rPr>
          <w:rFonts w:ascii="Times New Roman" w:hAnsi="Times New Roman"/>
          <w:bCs/>
          <w:sz w:val="28"/>
          <w:szCs w:val="28"/>
        </w:rPr>
        <w:t>Специалист по монтажу и технической эксплуатации квантовых сетей»,</w:t>
      </w:r>
      <w:r w:rsidRPr="008119FB">
        <w:rPr>
          <w:rFonts w:ascii="Times New Roman" w:hAnsi="Times New Roman"/>
          <w:sz w:val="28"/>
          <w:szCs w:val="28"/>
        </w:rPr>
        <w:t xml:space="preserve"> являются: </w:t>
      </w:r>
    </w:p>
    <w:p w14:paraId="58B86D0E" w14:textId="6C10E19E" w:rsidR="00F14C50" w:rsidRDefault="00F14C50" w:rsidP="00496AD6">
      <w:pPr>
        <w:pStyle w:val="a3"/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оборудования, используемого в квантовых сетях</w:t>
      </w:r>
      <w:r w:rsidRPr="00F14C50">
        <w:rPr>
          <w:rFonts w:ascii="Times New Roman" w:hAnsi="Times New Roman"/>
          <w:sz w:val="28"/>
          <w:szCs w:val="28"/>
        </w:rPr>
        <w:t>;</w:t>
      </w:r>
    </w:p>
    <w:p w14:paraId="135B3459" w14:textId="123A115A" w:rsidR="00496AD6" w:rsidRPr="008119FB" w:rsidRDefault="00496AD6" w:rsidP="00496AD6">
      <w:pPr>
        <w:pStyle w:val="a3"/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8119FB">
        <w:rPr>
          <w:rFonts w:ascii="Times New Roman" w:hAnsi="Times New Roman"/>
          <w:sz w:val="28"/>
          <w:szCs w:val="28"/>
        </w:rPr>
        <w:t xml:space="preserve">работодатели, оказывающие услуги по проектированию и эксплуатации </w:t>
      </w:r>
      <w:r w:rsidR="00594D89" w:rsidRPr="008119FB">
        <w:rPr>
          <w:rFonts w:ascii="Times New Roman" w:hAnsi="Times New Roman"/>
          <w:sz w:val="28"/>
          <w:szCs w:val="28"/>
        </w:rPr>
        <w:t>телекоммуникационных сетей</w:t>
      </w:r>
      <w:r w:rsidRPr="008119FB">
        <w:rPr>
          <w:rFonts w:ascii="Times New Roman" w:hAnsi="Times New Roman"/>
          <w:sz w:val="28"/>
          <w:szCs w:val="28"/>
        </w:rPr>
        <w:t>;</w:t>
      </w:r>
    </w:p>
    <w:p w14:paraId="2CF3F155" w14:textId="77777777" w:rsidR="00496AD6" w:rsidRPr="008119FB" w:rsidRDefault="00496AD6" w:rsidP="00496AD6">
      <w:pPr>
        <w:pStyle w:val="a3"/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8119FB">
        <w:rPr>
          <w:rFonts w:ascii="Times New Roman" w:hAnsi="Times New Roman"/>
          <w:sz w:val="28"/>
          <w:szCs w:val="28"/>
        </w:rPr>
        <w:t xml:space="preserve">органы государственной власти, осуществляющие регулирование в данной сфере; </w:t>
      </w:r>
    </w:p>
    <w:p w14:paraId="257E09CB" w14:textId="13B90A2A" w:rsidR="00496AD6" w:rsidRDefault="00496AD6" w:rsidP="00496AD6">
      <w:pPr>
        <w:pStyle w:val="a3"/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8119FB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59604F">
        <w:rPr>
          <w:rFonts w:ascii="Times New Roman" w:hAnsi="Times New Roman"/>
          <w:sz w:val="28"/>
          <w:szCs w:val="28"/>
        </w:rPr>
        <w:t xml:space="preserve">высшего </w:t>
      </w:r>
      <w:r w:rsidRPr="008119FB">
        <w:rPr>
          <w:rFonts w:ascii="Times New Roman" w:hAnsi="Times New Roman"/>
          <w:sz w:val="28"/>
          <w:szCs w:val="28"/>
        </w:rPr>
        <w:t xml:space="preserve">и </w:t>
      </w:r>
      <w:r w:rsidR="0059604F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8119FB">
        <w:rPr>
          <w:rFonts w:ascii="Times New Roman" w:hAnsi="Times New Roman"/>
          <w:sz w:val="28"/>
          <w:szCs w:val="28"/>
        </w:rPr>
        <w:t>,</w:t>
      </w:r>
      <w:r w:rsidR="0059604F">
        <w:rPr>
          <w:rFonts w:ascii="Times New Roman" w:hAnsi="Times New Roman"/>
          <w:sz w:val="28"/>
          <w:szCs w:val="28"/>
        </w:rPr>
        <w:t xml:space="preserve"> реализующие и</w:t>
      </w:r>
      <w:r w:rsidRPr="008119FB">
        <w:rPr>
          <w:rFonts w:ascii="Times New Roman" w:hAnsi="Times New Roman"/>
          <w:sz w:val="28"/>
          <w:szCs w:val="28"/>
        </w:rPr>
        <w:t xml:space="preserve"> </w:t>
      </w:r>
      <w:r w:rsidR="0059604F">
        <w:rPr>
          <w:rFonts w:ascii="Times New Roman" w:hAnsi="Times New Roman"/>
          <w:sz w:val="28"/>
          <w:szCs w:val="28"/>
        </w:rPr>
        <w:t>планирующие реализацию программ в области квантовых коммуникаций.</w:t>
      </w:r>
    </w:p>
    <w:p w14:paraId="0339CF0E" w14:textId="0F2A5FE6" w:rsidR="008119FB" w:rsidRPr="008119FB" w:rsidRDefault="008119FB" w:rsidP="00247951">
      <w:pPr>
        <w:pStyle w:val="a3"/>
        <w:tabs>
          <w:tab w:val="left" w:pos="1134"/>
        </w:tabs>
        <w:spacing w:after="120"/>
        <w:ind w:left="360"/>
        <w:jc w:val="both"/>
        <w:rPr>
          <w:bCs/>
          <w:sz w:val="28"/>
          <w:szCs w:val="28"/>
        </w:rPr>
      </w:pPr>
    </w:p>
    <w:sectPr w:rsidR="008119FB" w:rsidRPr="008119FB" w:rsidSect="00CF53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0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37F92"/>
    <w:multiLevelType w:val="hybridMultilevel"/>
    <w:tmpl w:val="D7462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A87"/>
    <w:multiLevelType w:val="hybridMultilevel"/>
    <w:tmpl w:val="FC62C4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A2664B"/>
    <w:multiLevelType w:val="hybridMultilevel"/>
    <w:tmpl w:val="DDC6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15E"/>
    <w:multiLevelType w:val="hybridMultilevel"/>
    <w:tmpl w:val="566E11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B58A4"/>
    <w:multiLevelType w:val="hybridMultilevel"/>
    <w:tmpl w:val="A75E6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AC5907"/>
    <w:multiLevelType w:val="hybridMultilevel"/>
    <w:tmpl w:val="69600C6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C16F7F"/>
    <w:multiLevelType w:val="hybridMultilevel"/>
    <w:tmpl w:val="4A700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2B31"/>
    <w:multiLevelType w:val="hybridMultilevel"/>
    <w:tmpl w:val="66E036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DB44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55"/>
    <w:rsid w:val="000663F9"/>
    <w:rsid w:val="000773C7"/>
    <w:rsid w:val="00103C1A"/>
    <w:rsid w:val="00156848"/>
    <w:rsid w:val="00211EAE"/>
    <w:rsid w:val="00221875"/>
    <w:rsid w:val="00247951"/>
    <w:rsid w:val="002D1C91"/>
    <w:rsid w:val="0033761F"/>
    <w:rsid w:val="0033785B"/>
    <w:rsid w:val="00343F6F"/>
    <w:rsid w:val="00371F22"/>
    <w:rsid w:val="003F1C8A"/>
    <w:rsid w:val="00496AD6"/>
    <w:rsid w:val="004C034B"/>
    <w:rsid w:val="004D0225"/>
    <w:rsid w:val="00594D89"/>
    <w:rsid w:val="0059604F"/>
    <w:rsid w:val="006C7419"/>
    <w:rsid w:val="00761379"/>
    <w:rsid w:val="00764E86"/>
    <w:rsid w:val="007B286D"/>
    <w:rsid w:val="007E61A9"/>
    <w:rsid w:val="008119FB"/>
    <w:rsid w:val="00851A9B"/>
    <w:rsid w:val="008A45FD"/>
    <w:rsid w:val="008A6407"/>
    <w:rsid w:val="008C2A5D"/>
    <w:rsid w:val="008E6257"/>
    <w:rsid w:val="008F3E88"/>
    <w:rsid w:val="009216E2"/>
    <w:rsid w:val="0096321F"/>
    <w:rsid w:val="009F5946"/>
    <w:rsid w:val="00AC004F"/>
    <w:rsid w:val="00AE5D95"/>
    <w:rsid w:val="00B52CDD"/>
    <w:rsid w:val="00BB5DE6"/>
    <w:rsid w:val="00CF53CB"/>
    <w:rsid w:val="00DE06C5"/>
    <w:rsid w:val="00E879A5"/>
    <w:rsid w:val="00EE37FB"/>
    <w:rsid w:val="00F14C50"/>
    <w:rsid w:val="00F54955"/>
    <w:rsid w:val="00F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B40"/>
  <w15:docId w15:val="{69202B80-C3FC-244B-ABE0-13F49383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55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55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нализ Знак"/>
    <w:link w:val="a5"/>
    <w:locked/>
    <w:rsid w:val="00F54955"/>
    <w:rPr>
      <w:rFonts w:ascii="Arial" w:hAnsi="Arial" w:cs="Arial"/>
      <w:color w:val="000000"/>
    </w:rPr>
  </w:style>
  <w:style w:type="paragraph" w:customStyle="1" w:styleId="a5">
    <w:name w:val="Анализ"/>
    <w:basedOn w:val="a"/>
    <w:link w:val="a4"/>
    <w:qFormat/>
    <w:rsid w:val="00F54955"/>
    <w:pPr>
      <w:spacing w:before="0" w:after="0"/>
      <w:ind w:firstLine="567"/>
      <w:jc w:val="both"/>
    </w:pPr>
    <w:rPr>
      <w:rFonts w:ascii="Arial" w:eastAsiaTheme="minorEastAsia" w:hAnsi="Arial" w:cs="Arial"/>
      <w:color w:val="000000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BB5DE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B5DE6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BB5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5D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5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D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Приютов</dc:creator>
  <cp:lastModifiedBy>Ludmila Matorina</cp:lastModifiedBy>
  <cp:revision>2</cp:revision>
  <cp:lastPrinted>2021-04-02T10:39:00Z</cp:lastPrinted>
  <dcterms:created xsi:type="dcterms:W3CDTF">2021-04-20T20:28:00Z</dcterms:created>
  <dcterms:modified xsi:type="dcterms:W3CDTF">2021-04-20T20:28:00Z</dcterms:modified>
</cp:coreProperties>
</file>