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5" w:rsidRPr="0004327B" w:rsidRDefault="00ED3475" w:rsidP="00ED3475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04327B">
        <w:rPr>
          <w:rFonts w:eastAsia="Times New Roman" w:cs="Times New Roman"/>
          <w:kern w:val="0"/>
          <w:lang w:eastAsia="ru-RU" w:bidi="ar-SA"/>
        </w:rPr>
        <w:t>Приложение №</w:t>
      </w:r>
      <w:r>
        <w:rPr>
          <w:rFonts w:eastAsia="Times New Roman" w:cs="Times New Roman"/>
          <w:kern w:val="0"/>
          <w:lang w:eastAsia="ru-RU" w:bidi="ar-SA"/>
        </w:rPr>
        <w:t>1</w:t>
      </w:r>
      <w:r w:rsidRPr="0004327B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ED3475" w:rsidRPr="0004327B" w:rsidRDefault="00ED3475" w:rsidP="00ED3475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04327B">
        <w:rPr>
          <w:rFonts w:eastAsia="Times New Roman" w:cs="Times New Roman"/>
          <w:kern w:val="0"/>
          <w:lang w:eastAsia="ru-RU" w:bidi="ar-SA"/>
        </w:rPr>
        <w:t>к письму №</w:t>
      </w:r>
      <w:r w:rsidRPr="006566E7">
        <w:rPr>
          <w:rFonts w:eastAsia="Times New Roman" w:cs="Times New Roman"/>
          <w:kern w:val="0"/>
          <w:lang w:eastAsia="ru-RU" w:bidi="ar-SA"/>
        </w:rPr>
        <w:t xml:space="preserve"> </w:t>
      </w:r>
      <w:r w:rsidR="006566E7" w:rsidRPr="006566E7">
        <w:rPr>
          <w:rFonts w:eastAsia="Times New Roman" w:cs="Times New Roman"/>
          <w:kern w:val="0"/>
          <w:lang w:eastAsia="ru-RU" w:bidi="ar-SA"/>
        </w:rPr>
        <w:t>24</w:t>
      </w:r>
      <w:r w:rsidRPr="00ED3475">
        <w:rPr>
          <w:rFonts w:eastAsia="Times New Roman" w:cs="Times New Roman"/>
          <w:color w:val="FF0000"/>
          <w:kern w:val="0"/>
          <w:lang w:eastAsia="ru-RU" w:bidi="ar-SA"/>
        </w:rPr>
        <w:t xml:space="preserve">   </w:t>
      </w:r>
      <w:r w:rsidRPr="0004327B">
        <w:rPr>
          <w:rFonts w:eastAsia="Times New Roman" w:cs="Times New Roman"/>
          <w:kern w:val="0"/>
          <w:lang w:eastAsia="ru-RU" w:bidi="ar-SA"/>
        </w:rPr>
        <w:t xml:space="preserve">             </w:t>
      </w:r>
    </w:p>
    <w:p w:rsidR="00ED3475" w:rsidRPr="0004327B" w:rsidRDefault="00ED3475" w:rsidP="00ED3475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04327B">
        <w:rPr>
          <w:rFonts w:eastAsia="Times New Roman" w:cs="Times New Roman"/>
          <w:kern w:val="0"/>
          <w:lang w:eastAsia="ru-RU" w:bidi="ar-SA"/>
        </w:rPr>
        <w:t xml:space="preserve">от « </w:t>
      </w:r>
      <w:r w:rsidR="006566E7">
        <w:rPr>
          <w:rFonts w:eastAsia="Times New Roman" w:cs="Times New Roman"/>
          <w:kern w:val="0"/>
          <w:lang w:eastAsia="ru-RU" w:bidi="ar-SA"/>
        </w:rPr>
        <w:t>6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04327B">
        <w:rPr>
          <w:rFonts w:eastAsia="Times New Roman" w:cs="Times New Roman"/>
          <w:kern w:val="0"/>
          <w:lang w:eastAsia="ru-RU" w:bidi="ar-SA"/>
        </w:rPr>
        <w:t>»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eastAsia="ru-RU" w:bidi="ar-SA"/>
        </w:rPr>
        <w:t>октбря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04327B">
        <w:rPr>
          <w:rFonts w:eastAsia="Times New Roman" w:cs="Times New Roman"/>
          <w:kern w:val="0"/>
          <w:lang w:eastAsia="ru-RU" w:bidi="ar-SA"/>
        </w:rPr>
        <w:t xml:space="preserve">2016 г.  </w:t>
      </w:r>
    </w:p>
    <w:p w:rsidR="00ED3475" w:rsidRPr="0004327B" w:rsidRDefault="00ED3475" w:rsidP="00ED347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240"/>
        </w:tabs>
        <w:suppressAutoHyphens w:val="0"/>
        <w:autoSpaceDN/>
        <w:spacing w:after="200" w:line="276" w:lineRule="auto"/>
        <w:jc w:val="center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ED3475" w:rsidRDefault="00ED3475" w:rsidP="00ED347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D3475" w:rsidRDefault="00ED3475" w:rsidP="00ED3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Обоснование необходимости разработки профессионального стандарта </w:t>
      </w:r>
    </w:p>
    <w:p w:rsidR="00ED3475" w:rsidRDefault="00ED3475" w:rsidP="00ED3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240"/>
        </w:tabs>
        <w:jc w:val="center"/>
        <w:rPr>
          <w:b/>
          <w:sz w:val="28"/>
          <w:szCs w:val="28"/>
        </w:rPr>
      </w:pPr>
    </w:p>
    <w:p w:rsidR="00ED3475" w:rsidRPr="00ED3475" w:rsidRDefault="00ED3475" w:rsidP="00ED3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240"/>
        </w:tabs>
        <w:jc w:val="center"/>
        <w:rPr>
          <w:rFonts w:eastAsia="Times New Roman" w:cs="Times New Roman"/>
          <w:b/>
          <w:i/>
          <w:kern w:val="0"/>
          <w:sz w:val="28"/>
          <w:szCs w:val="26"/>
          <w:lang w:eastAsia="ru-RU" w:bidi="ar-SA"/>
        </w:rPr>
      </w:pPr>
      <w:r w:rsidRPr="00ED3475">
        <w:rPr>
          <w:rFonts w:eastAsia="Calibri" w:cs="Times New Roman"/>
          <w:b/>
          <w:i/>
          <w:kern w:val="0"/>
          <w:sz w:val="28"/>
          <w:lang w:eastAsia="en-US" w:bidi="ar-SA"/>
        </w:rPr>
        <w:t xml:space="preserve">«Инженер-эколог </w:t>
      </w:r>
      <w:r w:rsidRPr="00ED3475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 xml:space="preserve"> в изысканиях для проектирования, строительства, ремонта и реконструкции»</w:t>
      </w:r>
    </w:p>
    <w:p w:rsidR="00ED3475" w:rsidRDefault="00ED3475" w:rsidP="00ED3475">
      <w:pPr>
        <w:pStyle w:val="Standard"/>
        <w:spacing w:line="360" w:lineRule="auto"/>
        <w:jc w:val="center"/>
      </w:pPr>
      <w:r w:rsidRPr="00AA3D5F">
        <w:rPr>
          <w:b/>
          <w:sz w:val="28"/>
          <w:szCs w:val="28"/>
        </w:rPr>
        <w:t xml:space="preserve"> </w:t>
      </w:r>
    </w:p>
    <w:p w:rsidR="00ED3475" w:rsidRDefault="00ED3475" w:rsidP="00ED3475">
      <w:pPr>
        <w:pStyle w:val="Standard"/>
        <w:ind w:right="15"/>
        <w:jc w:val="right"/>
        <w:rPr>
          <w:i/>
          <w:sz w:val="20"/>
        </w:rPr>
      </w:pPr>
    </w:p>
    <w:p w:rsidR="00ED3475" w:rsidRDefault="00ED3475" w:rsidP="00ED3475">
      <w:pPr>
        <w:pStyle w:val="Standard"/>
        <w:spacing w:line="100" w:lineRule="atLeast"/>
        <w:ind w:left="2835" w:right="-15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В руках государства система профессиональных стандартов призвана стать одним из главных инструментов модернизации экономики, обеспечения высокого качества жизни людей через достойно оплачиваемый, высокопроизводительный  труд</w:t>
      </w:r>
    </w:p>
    <w:p w:rsidR="00ED3475" w:rsidRDefault="00ED3475" w:rsidP="00ED3475">
      <w:pPr>
        <w:pStyle w:val="Standard"/>
        <w:spacing w:line="100" w:lineRule="atLeast"/>
        <w:ind w:left="4331" w:right="-15"/>
        <w:jc w:val="right"/>
      </w:pPr>
      <w:r>
        <w:rPr>
          <w:i/>
          <w:iCs/>
          <w:sz w:val="20"/>
          <w:szCs w:val="20"/>
        </w:rPr>
        <w:t>В. В. Путин</w:t>
      </w:r>
    </w:p>
    <w:p w:rsidR="007D757C" w:rsidRDefault="007D757C" w:rsidP="00ED3475">
      <w:pPr>
        <w:pStyle w:val="Standard"/>
        <w:spacing w:line="360" w:lineRule="auto"/>
        <w:ind w:right="57" w:firstLine="284"/>
        <w:jc w:val="both"/>
        <w:rPr>
          <w:b/>
          <w:sz w:val="28"/>
        </w:rPr>
      </w:pPr>
    </w:p>
    <w:p w:rsidR="00ED3475" w:rsidRDefault="00ED3475" w:rsidP="00ED3475">
      <w:pPr>
        <w:pStyle w:val="Standard"/>
        <w:spacing w:line="360" w:lineRule="auto"/>
        <w:ind w:right="57" w:firstLine="284"/>
        <w:jc w:val="both"/>
        <w:rPr>
          <w:sz w:val="28"/>
        </w:rPr>
      </w:pPr>
      <w:r w:rsidRPr="00A72097">
        <w:rPr>
          <w:b/>
          <w:sz w:val="28"/>
        </w:rPr>
        <w:t>Необходимость разработки</w:t>
      </w:r>
      <w:r>
        <w:rPr>
          <w:sz w:val="28"/>
        </w:rPr>
        <w:t xml:space="preserve"> профессиональных стандартов признана на государственном уровне. </w:t>
      </w:r>
      <w:r w:rsidR="007D757C">
        <w:rPr>
          <w:sz w:val="28"/>
        </w:rPr>
        <w:t>Именно с внедрением профессиональных стандартов, как в Российской Федерации, так и за рубежом, связывают дальнейший рост экономики, социальной сферы, создание условий для устойчивого развития мирового сообщества.</w:t>
      </w:r>
    </w:p>
    <w:p w:rsidR="00ED3475" w:rsidRDefault="00ED3475" w:rsidP="00ED3475">
      <w:pPr>
        <w:pStyle w:val="Standard"/>
        <w:spacing w:line="360" w:lineRule="auto"/>
        <w:ind w:right="57" w:firstLine="284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A72097">
        <w:rPr>
          <w:b/>
          <w:bCs/>
          <w:sz w:val="28"/>
        </w:rPr>
        <w:t>Актуальность разработки</w:t>
      </w:r>
      <w:r>
        <w:rPr>
          <w:bCs/>
          <w:sz w:val="28"/>
        </w:rPr>
        <w:t xml:space="preserve"> и внедрения в практику профессиональных стандартов </w:t>
      </w:r>
      <w:r>
        <w:rPr>
          <w:sz w:val="28"/>
        </w:rPr>
        <w:t xml:space="preserve">определена Указом Президента Российской Федерации от 07.05.2012 № 597 «О мероприятиях по реализации государственной социальной политики».  </w:t>
      </w:r>
      <w:r>
        <w:rPr>
          <w:bCs/>
          <w:sz w:val="28"/>
        </w:rPr>
        <w:t xml:space="preserve">Профессиональные стандарты разрабатываются и вводятся в порядке, представленном в </w:t>
      </w:r>
      <w:r>
        <w:rPr>
          <w:sz w:val="28"/>
        </w:rPr>
        <w:t>Федеральном законе от 03.12.2012 № 236-ФЗ «</w:t>
      </w:r>
      <w:r w:rsidRPr="00FF30D8">
        <w:rPr>
          <w:iCs/>
          <w:sz w:val="28"/>
        </w:rPr>
        <w:t>О внесении изменений в Трудовой кодекс Российской Федерации и статью 1 Федерального закона "О техническом регулировании"».</w:t>
      </w:r>
      <w:r>
        <w:rPr>
          <w:i/>
          <w:iCs/>
          <w:sz w:val="28"/>
        </w:rPr>
        <w:t xml:space="preserve"> </w:t>
      </w:r>
      <w:r w:rsidR="00D370B0" w:rsidRPr="00D370B0">
        <w:rPr>
          <w:iCs/>
          <w:sz w:val="28"/>
        </w:rPr>
        <w:t>Методические рекомендаци</w:t>
      </w:r>
      <w:r w:rsidR="00D370B0">
        <w:rPr>
          <w:iCs/>
          <w:sz w:val="28"/>
        </w:rPr>
        <w:t>и по разработке профессиональных стандартов утверждены приказом Министерства труда и социальной защиты от 29 апреля 2013 г. №170</w:t>
      </w:r>
      <w:r w:rsidR="00FF30D8">
        <w:rPr>
          <w:iCs/>
          <w:sz w:val="28"/>
        </w:rPr>
        <w:t xml:space="preserve"> </w:t>
      </w:r>
      <w:r w:rsidR="00D370B0">
        <w:rPr>
          <w:iCs/>
          <w:sz w:val="28"/>
        </w:rPr>
        <w:t>н.</w:t>
      </w:r>
      <w:r w:rsidR="00D370B0">
        <w:rPr>
          <w:i/>
          <w:iCs/>
          <w:sz w:val="28"/>
        </w:rPr>
        <w:t xml:space="preserve"> </w:t>
      </w:r>
    </w:p>
    <w:p w:rsidR="00ED3475" w:rsidRDefault="00ED3475" w:rsidP="00ED3475">
      <w:pPr>
        <w:pStyle w:val="Standard"/>
        <w:spacing w:line="360" w:lineRule="auto"/>
        <w:ind w:right="57" w:firstLine="284"/>
        <w:jc w:val="both"/>
        <w:rPr>
          <w:sz w:val="28"/>
        </w:rPr>
      </w:pPr>
      <w:r>
        <w:rPr>
          <w:sz w:val="28"/>
        </w:rPr>
        <w:t xml:space="preserve"> </w:t>
      </w:r>
      <w:r w:rsidR="00D370B0">
        <w:rPr>
          <w:sz w:val="28"/>
        </w:rPr>
        <w:t xml:space="preserve">К разработке профессиональных стандартов подключились профессиональные сообщества, которые, исходя из требований работодателей, определяют необходимые в настоящем и будущем </w:t>
      </w:r>
      <w:r>
        <w:rPr>
          <w:sz w:val="28"/>
        </w:rPr>
        <w:t xml:space="preserve"> качества </w:t>
      </w:r>
      <w:r>
        <w:rPr>
          <w:sz w:val="28"/>
        </w:rPr>
        <w:lastRenderedPageBreak/>
        <w:t xml:space="preserve">специалистов и пути их </w:t>
      </w:r>
      <w:r w:rsidR="00D370B0">
        <w:rPr>
          <w:sz w:val="28"/>
        </w:rPr>
        <w:t>достижения.</w:t>
      </w:r>
      <w:r>
        <w:rPr>
          <w:sz w:val="28"/>
        </w:rPr>
        <w:t xml:space="preserve"> Поэтому НОПРИЗ финансировал разработку данного стандарта в рамках договора с </w:t>
      </w:r>
      <w:r w:rsidR="00D370B0">
        <w:rPr>
          <w:sz w:val="28"/>
        </w:rPr>
        <w:t>АНО «</w:t>
      </w:r>
      <w:r>
        <w:rPr>
          <w:sz w:val="28"/>
        </w:rPr>
        <w:t xml:space="preserve">Агентством </w:t>
      </w:r>
      <w:r w:rsidR="00D370B0">
        <w:rPr>
          <w:sz w:val="28"/>
        </w:rPr>
        <w:t xml:space="preserve">оценки и развития профессионального образования» </w:t>
      </w:r>
      <w:r>
        <w:rPr>
          <w:sz w:val="28"/>
        </w:rPr>
        <w:t>от 1</w:t>
      </w:r>
      <w:r w:rsidR="00D370B0">
        <w:rPr>
          <w:sz w:val="28"/>
        </w:rPr>
        <w:t>2</w:t>
      </w:r>
      <w:r w:rsidR="00E21D26">
        <w:rPr>
          <w:sz w:val="28"/>
        </w:rPr>
        <w:t xml:space="preserve"> сентября</w:t>
      </w:r>
      <w:r>
        <w:rPr>
          <w:sz w:val="28"/>
        </w:rPr>
        <w:t xml:space="preserve"> 201</w:t>
      </w:r>
      <w:r w:rsidR="00E21D26">
        <w:rPr>
          <w:sz w:val="28"/>
        </w:rPr>
        <w:t>6</w:t>
      </w:r>
      <w:r>
        <w:rPr>
          <w:sz w:val="28"/>
        </w:rPr>
        <w:t xml:space="preserve"> года №1</w:t>
      </w:r>
      <w:r w:rsidR="00E21D26">
        <w:rPr>
          <w:sz w:val="28"/>
        </w:rPr>
        <w:t>2</w:t>
      </w:r>
      <w:r>
        <w:rPr>
          <w:sz w:val="28"/>
        </w:rPr>
        <w:t>/</w:t>
      </w:r>
      <w:r w:rsidR="00E21D26">
        <w:rPr>
          <w:sz w:val="28"/>
        </w:rPr>
        <w:t>09</w:t>
      </w:r>
      <w:r>
        <w:rPr>
          <w:sz w:val="28"/>
        </w:rPr>
        <w:t>/</w:t>
      </w:r>
      <w:r w:rsidR="00E21D26">
        <w:rPr>
          <w:sz w:val="28"/>
        </w:rPr>
        <w:t>2016</w:t>
      </w:r>
      <w:r>
        <w:rPr>
          <w:sz w:val="28"/>
        </w:rPr>
        <w:t>.</w:t>
      </w:r>
    </w:p>
    <w:p w:rsidR="00ED3475" w:rsidRDefault="00ED3475" w:rsidP="00ED3475">
      <w:pPr>
        <w:pStyle w:val="Standard"/>
        <w:spacing w:line="360" w:lineRule="auto"/>
        <w:ind w:right="57" w:firstLine="284"/>
        <w:jc w:val="both"/>
        <w:rPr>
          <w:sz w:val="28"/>
        </w:rPr>
      </w:pPr>
      <w:r w:rsidRPr="00A72097">
        <w:rPr>
          <w:b/>
          <w:sz w:val="28"/>
        </w:rPr>
        <w:t>Состояние отрасли в 21 веке.</w:t>
      </w:r>
      <w:r>
        <w:rPr>
          <w:sz w:val="28"/>
        </w:rPr>
        <w:t xml:space="preserve">  На рубеже веков изыскательская отрасль оказалась в весьма сложном положении, обусловленном целым рядом факторов, породившим клубок тяжёлых проблем технико-технологического, образовательного, управленческого и научно-методического характера. Объективно это своеобразные вызовы времени, связанные со сменой парадигмы всей системы изыскательской деятельности, кардинально меняющей взгляд на профессиональную деятельность сотен тысяч людей, которая в современных условиях должна рассматриваться как источник информационного ресурса государственной важности, как гарант снижения рисков, прежде всего в строительной области, как база инновационного развития общества. </w:t>
      </w:r>
    </w:p>
    <w:p w:rsidR="00ED3475" w:rsidRPr="00FF30D8" w:rsidRDefault="00ED3475" w:rsidP="00715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240"/>
        </w:tabs>
        <w:spacing w:line="360" w:lineRule="auto"/>
      </w:pPr>
      <w:r w:rsidRPr="00FF30D8">
        <w:rPr>
          <w:sz w:val="28"/>
        </w:rPr>
        <w:t xml:space="preserve">В основу профессионального стандарта </w:t>
      </w:r>
      <w:r w:rsidR="00E21D26" w:rsidRPr="00FF30D8">
        <w:rPr>
          <w:rFonts w:eastAsia="Calibri" w:cs="Times New Roman"/>
          <w:kern w:val="0"/>
          <w:sz w:val="28"/>
          <w:lang w:eastAsia="en-US" w:bidi="ar-SA"/>
        </w:rPr>
        <w:t xml:space="preserve">«Инженер-эколог </w:t>
      </w:r>
      <w:r w:rsidR="00E21D26" w:rsidRPr="00FF30D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изысканиях для проектирования, строительства, ремонта и реконструкции»</w:t>
      </w:r>
      <w:r w:rsidR="00E21D26" w:rsidRPr="00FF30D8">
        <w:rPr>
          <w:sz w:val="28"/>
          <w:szCs w:val="28"/>
        </w:rPr>
        <w:t xml:space="preserve"> </w:t>
      </w:r>
      <w:r w:rsidRPr="00FF30D8">
        <w:rPr>
          <w:sz w:val="28"/>
        </w:rPr>
        <w:t xml:space="preserve"> необходимо  положить следующее</w:t>
      </w:r>
      <w:r w:rsidR="007159A8" w:rsidRPr="00FF30D8">
        <w:rPr>
          <w:sz w:val="28"/>
        </w:rPr>
        <w:t>.</w:t>
      </w:r>
    </w:p>
    <w:p w:rsidR="00ED3475" w:rsidRPr="00FF30D8" w:rsidRDefault="00ED3475" w:rsidP="00ED3475">
      <w:pPr>
        <w:pStyle w:val="Standard"/>
        <w:spacing w:line="360" w:lineRule="auto"/>
        <w:ind w:right="57" w:firstLine="284"/>
        <w:jc w:val="both"/>
      </w:pPr>
      <w:r w:rsidRPr="00FF30D8">
        <w:rPr>
          <w:sz w:val="28"/>
        </w:rPr>
        <w:t xml:space="preserve">Прежде всего, профессиональный стандарт должен содержать описание облика профессий и набор квалификационных требований для специалистов, занятых в области </w:t>
      </w:r>
      <w:r w:rsidR="00E21D26" w:rsidRPr="00FF30D8">
        <w:rPr>
          <w:sz w:val="28"/>
        </w:rPr>
        <w:t>экологических изысканий.</w:t>
      </w:r>
    </w:p>
    <w:p w:rsidR="00ED3475" w:rsidRDefault="00ED3475" w:rsidP="00ED3475">
      <w:pPr>
        <w:pStyle w:val="Standard"/>
        <w:spacing w:line="360" w:lineRule="auto"/>
        <w:ind w:right="57" w:firstLine="284"/>
        <w:jc w:val="both"/>
      </w:pPr>
      <w:r w:rsidRPr="00FF30D8">
        <w:rPr>
          <w:sz w:val="28"/>
        </w:rPr>
        <w:t>Он должен ядром системы стандартов</w:t>
      </w:r>
      <w:r>
        <w:rPr>
          <w:sz w:val="28"/>
        </w:rPr>
        <w:t xml:space="preserve"> </w:t>
      </w:r>
      <w:r>
        <w:rPr>
          <w:i/>
          <w:sz w:val="28"/>
        </w:rPr>
        <w:t>профессиональной деятельности изыскателей,</w:t>
      </w:r>
      <w:r>
        <w:rPr>
          <w:sz w:val="28"/>
        </w:rPr>
        <w:t xml:space="preserve"> которую предстоит создать в рамках Национального объединения изыскателей и проектировщиков (НОПРИЗ) в ближайшие годы. Это замечание особенно важно в связи с законодательно принятой диверсификацией  изыскательской деятельности по направлениям геодезии, гидрометеорологии, инженерной геологии, экологии и геотехники. </w:t>
      </w:r>
      <w:proofErr w:type="gramStart"/>
      <w:r>
        <w:rPr>
          <w:sz w:val="28"/>
        </w:rPr>
        <w:t xml:space="preserve">В целом, названная система стандартов, должна будет включить в себя не только описание принципиальных качеств профессионалов в области инженерных изысканий и требований к их деятельности, но и кодекс профессиональной </w:t>
      </w:r>
      <w:r>
        <w:rPr>
          <w:sz w:val="28"/>
        </w:rPr>
        <w:lastRenderedPageBreak/>
        <w:t>этики, описание квалификаций специалистов, описание основных видов деятельности, программ повышения квалификации, правила сертификации уровня квалификации специалистов конкретных профессий и т. п.  Всё это необходимо создавать постепенно, шаг за шагом, придя, в</w:t>
      </w:r>
      <w:proofErr w:type="gramEnd"/>
      <w:r>
        <w:rPr>
          <w:sz w:val="28"/>
        </w:rPr>
        <w:t xml:space="preserve"> конечном </w:t>
      </w:r>
      <w:proofErr w:type="gramStart"/>
      <w:r>
        <w:rPr>
          <w:sz w:val="28"/>
        </w:rPr>
        <w:t>счёте</w:t>
      </w:r>
      <w:proofErr w:type="gramEnd"/>
      <w:r>
        <w:rPr>
          <w:sz w:val="28"/>
        </w:rPr>
        <w:t>, к гармонизированной информационной модели профессиональной изыскательской деятельности.</w:t>
      </w:r>
    </w:p>
    <w:p w:rsidR="00E21D26" w:rsidRPr="00E21D26" w:rsidRDefault="00E21D26" w:rsidP="00E21D26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E21D26">
        <w:rPr>
          <w:rFonts w:eastAsia="Calibri" w:cs="Times New Roman"/>
          <w:kern w:val="0"/>
          <w:sz w:val="28"/>
          <w:lang w:eastAsia="en-US" w:bidi="ar-SA"/>
        </w:rPr>
        <w:t>Современное строительство представляет собой сложный инвестиционно-производственный процесс, включающий в себя: архитектурно-</w:t>
      </w:r>
      <w:proofErr w:type="gramStart"/>
      <w:r w:rsidRPr="00E21D26">
        <w:rPr>
          <w:rFonts w:eastAsia="Calibri" w:cs="Times New Roman"/>
          <w:kern w:val="0"/>
          <w:sz w:val="28"/>
          <w:lang w:eastAsia="en-US" w:bidi="ar-SA"/>
        </w:rPr>
        <w:t>градостроительные решения</w:t>
      </w:r>
      <w:proofErr w:type="gramEnd"/>
      <w:r w:rsidRPr="00E21D26">
        <w:rPr>
          <w:rFonts w:eastAsia="Calibri" w:cs="Times New Roman"/>
          <w:kern w:val="0"/>
          <w:sz w:val="28"/>
          <w:lang w:eastAsia="en-US" w:bidi="ar-SA"/>
        </w:rPr>
        <w:t>, инженерно-изыскательские работы, проектирование и конструирование, строительно-монтажные работы, эксплуатацию сооружений с учётом текущих и капитального ремонтов.</w:t>
      </w:r>
    </w:p>
    <w:p w:rsidR="00E21D26" w:rsidRPr="00E21D26" w:rsidRDefault="00E21D26" w:rsidP="00E21D26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E21D26">
        <w:rPr>
          <w:rFonts w:eastAsia="Calibri" w:cs="Times New Roman"/>
          <w:kern w:val="0"/>
          <w:sz w:val="28"/>
          <w:lang w:eastAsia="en-US" w:bidi="ar-SA"/>
        </w:rPr>
        <w:t>Строительство в крупных городах уже невозможно представить без возведения уникальных зданий и сооружений, отличающихся от ординарной застройки повышенной высотностью, большими размерами в плане, развитым подземным пространством значительными нагрузками на грунты основания, полномасштабным взаимодействием с природной средой.</w:t>
      </w:r>
    </w:p>
    <w:p w:rsidR="00E21D26" w:rsidRPr="00E21D26" w:rsidRDefault="00E21D26" w:rsidP="00E21D26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E21D26">
        <w:rPr>
          <w:rFonts w:eastAsia="Times New Roman" w:cs="Times New Roman"/>
          <w:kern w:val="0"/>
          <w:sz w:val="28"/>
          <w:lang w:eastAsia="ru-RU" w:bidi="ar-SA"/>
        </w:rPr>
        <w:t>Любое строительство и инженерные работы требуют обширных знаний о природных условиях – рельефа местности, геологического строения, состава, состояния и свой</w:t>
      </w:r>
      <w:proofErr w:type="gramStart"/>
      <w:r w:rsidRPr="00E21D26">
        <w:rPr>
          <w:rFonts w:eastAsia="Times New Roman" w:cs="Times New Roman"/>
          <w:kern w:val="0"/>
          <w:sz w:val="28"/>
          <w:lang w:eastAsia="ru-RU" w:bidi="ar-SA"/>
        </w:rPr>
        <w:t>ств гр</w:t>
      </w:r>
      <w:proofErr w:type="gramEnd"/>
      <w:r w:rsidRPr="00E21D26">
        <w:rPr>
          <w:rFonts w:eastAsia="Times New Roman" w:cs="Times New Roman"/>
          <w:kern w:val="0"/>
          <w:sz w:val="28"/>
          <w:lang w:eastAsia="ru-RU" w:bidi="ar-SA"/>
        </w:rPr>
        <w:t>унтов/пород, гидрогеологических условий, структурно-тектонических особенностей территории, о состоянии атмосферы, гидросферы и биосферы в самом широком смысле слова. Получение такой информации предполагает глубокую связь со всеми фундаментальными естественными науками, обеспечивающими безопасное существование и развитие человеческого общества.</w:t>
      </w:r>
      <w:r w:rsidRPr="00E21D26">
        <w:rPr>
          <w:rFonts w:eastAsia="Calibri" w:cs="Times New Roman"/>
          <w:kern w:val="0"/>
          <w:sz w:val="28"/>
          <w:lang w:eastAsia="en-US" w:bidi="ar-SA"/>
        </w:rPr>
        <w:t xml:space="preserve"> При этом становится крайне актуальным получение достоверных сведений о состоянии и свойствах природной и природно-техногенной среды, предваряющих проектирование строительных объектов. Такие сведения могут быть получены до начала строительства при выполнении инженерных изысканий.</w:t>
      </w:r>
    </w:p>
    <w:p w:rsidR="00E21D26" w:rsidRPr="00E21D26" w:rsidRDefault="00E21D26" w:rsidP="00E21D26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E21D26">
        <w:rPr>
          <w:rFonts w:eastAsia="Calibri" w:cs="Times New Roman"/>
          <w:i/>
          <w:kern w:val="0"/>
          <w:sz w:val="28"/>
          <w:lang w:eastAsia="en-US" w:bidi="ar-SA"/>
        </w:rPr>
        <w:t>Инженерные изыскания</w:t>
      </w:r>
      <w:r w:rsidRPr="00E21D26">
        <w:rPr>
          <w:rFonts w:eastAsia="Calibri" w:cs="Times New Roman"/>
          <w:kern w:val="0"/>
          <w:sz w:val="28"/>
          <w:lang w:eastAsia="en-US" w:bidi="ar-SA"/>
        </w:rPr>
        <w:t xml:space="preserve"> выполняются согласно положениям, установленным межгосударственными и национальными стандартами и </w:t>
      </w:r>
      <w:r w:rsidRPr="00E21D26">
        <w:rPr>
          <w:rFonts w:eastAsia="Calibri" w:cs="Times New Roman"/>
          <w:kern w:val="0"/>
          <w:sz w:val="28"/>
          <w:lang w:eastAsia="en-US" w:bidi="ar-SA"/>
        </w:rPr>
        <w:lastRenderedPageBreak/>
        <w:t>сводами правил, обеспечивающими соблюдение Технического регламента «О безопасности зданий и сооружений» и другими нормативными документами.</w:t>
      </w:r>
    </w:p>
    <w:p w:rsidR="00E21D26" w:rsidRPr="00E21D26" w:rsidRDefault="00E21D26" w:rsidP="00E21D26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E21D26">
        <w:rPr>
          <w:rFonts w:eastAsia="Calibri" w:cs="Times New Roman"/>
          <w:kern w:val="0"/>
          <w:sz w:val="28"/>
          <w:lang w:eastAsia="en-US" w:bidi="ar-SA"/>
        </w:rPr>
        <w:t>Основные требования к выполнению инженерных изысканий изложены в СНиП 11.02-96, находящимся в настоящее время в состоянии актуализации (СП 47.13330.2012). Эти требования отвечают принятой и действующей системе этапов реализации инвестиционно-строительных проектов.</w:t>
      </w:r>
    </w:p>
    <w:p w:rsidR="00E21D26" w:rsidRPr="00FF30D8" w:rsidRDefault="00E21D26" w:rsidP="00E21D26">
      <w:pPr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FF30D8">
        <w:rPr>
          <w:rFonts w:eastAsia="Calibri" w:cs="Times New Roman"/>
          <w:kern w:val="0"/>
          <w:sz w:val="28"/>
          <w:lang w:eastAsia="en-US" w:bidi="ar-SA"/>
        </w:rPr>
        <w:t>В состав инженерных изысканий входят инженерно-геологические, инженерно-геодезические, инженерно-экологические и инженерно-гидрометеорологические изыскания, при этом часто возможность строительства и эксплуатации зданий и сооружений упирается в проблемы экологического состояния территории. Это требует особого внимания к организации и производству инженерно-экологических исследований, а также к обеспечению этого вида инженерных изысканий соответствующими кадрами.</w:t>
      </w:r>
    </w:p>
    <w:p w:rsidR="00E21D26" w:rsidRPr="00E21D26" w:rsidRDefault="00E21D26" w:rsidP="00E21D26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21D26">
        <w:rPr>
          <w:rFonts w:eastAsia="Times New Roman" w:cs="Times New Roman"/>
          <w:kern w:val="0"/>
          <w:sz w:val="28"/>
          <w:lang w:eastAsia="ru-RU" w:bidi="ar-SA"/>
        </w:rPr>
        <w:t xml:space="preserve">В области инженерно-экологических изысканий широко используются современные техника, приборы и различные технологии. </w:t>
      </w:r>
      <w:proofErr w:type="gramStart"/>
      <w:r w:rsidRPr="00E21D26">
        <w:rPr>
          <w:rFonts w:eastAsia="Times New Roman" w:cs="Times New Roman"/>
          <w:kern w:val="0"/>
          <w:sz w:val="28"/>
          <w:lang w:eastAsia="ru-RU" w:bidi="ar-SA"/>
        </w:rPr>
        <w:t>Виды различных работ и исследований в ходе инженерно-экологических изысканий чрезвычайно разнообразны и включают в себя использование архивной информации об объекте исследований, дистанционные и контактные технологии полевых и мониторинговых наблюдений, компьютерные методы обработки и представления информации, пригодные для применения специалистами разного профиля.</w:t>
      </w:r>
      <w:proofErr w:type="gramEnd"/>
      <w:r w:rsidRPr="00E21D26">
        <w:rPr>
          <w:rFonts w:eastAsia="Times New Roman" w:cs="Times New Roman"/>
          <w:kern w:val="0"/>
          <w:sz w:val="28"/>
          <w:lang w:eastAsia="ru-RU" w:bidi="ar-SA"/>
        </w:rPr>
        <w:t xml:space="preserve"> Сбор, обработка и выдача информации должны быть максимально оптимизированы в отношении техники, технологии, времени и финансовых затрат применительно к различным видам строительства. При этом оптимизация, с одной стороны, должна опираться на действующие нормативно-методические документы, а, с другой стороны, она продолжает оставаться сугубо творческим фактором.</w:t>
      </w:r>
    </w:p>
    <w:p w:rsidR="00E21D26" w:rsidRPr="00E21D26" w:rsidRDefault="00E21D26" w:rsidP="00E21D26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21D26">
        <w:rPr>
          <w:rFonts w:eastAsia="Times New Roman" w:cs="Times New Roman"/>
          <w:kern w:val="0"/>
          <w:sz w:val="28"/>
          <w:lang w:eastAsia="ru-RU" w:bidi="ar-SA"/>
        </w:rPr>
        <w:t xml:space="preserve">Перечисленные моменты позволяют утверждать, что развитие хозяйственной инфраструктуры любой территории во многом зависят от </w:t>
      </w:r>
      <w:r w:rsidRPr="00E21D26">
        <w:rPr>
          <w:rFonts w:eastAsia="Times New Roman" w:cs="Times New Roman"/>
          <w:kern w:val="0"/>
          <w:sz w:val="28"/>
          <w:lang w:eastAsia="ru-RU" w:bidi="ar-SA"/>
        </w:rPr>
        <w:lastRenderedPageBreak/>
        <w:t xml:space="preserve">полноты и комплексности </w:t>
      </w:r>
      <w:proofErr w:type="spellStart"/>
      <w:r w:rsidRPr="00E21D26">
        <w:rPr>
          <w:rFonts w:eastAsia="Times New Roman" w:cs="Times New Roman"/>
          <w:kern w:val="0"/>
          <w:sz w:val="28"/>
          <w:lang w:eastAsia="ru-RU" w:bidi="ar-SA"/>
        </w:rPr>
        <w:t>геопространственной</w:t>
      </w:r>
      <w:proofErr w:type="spellEnd"/>
      <w:r w:rsidRPr="00E21D26">
        <w:rPr>
          <w:rFonts w:eastAsia="Times New Roman" w:cs="Times New Roman"/>
          <w:kern w:val="0"/>
          <w:sz w:val="28"/>
          <w:lang w:eastAsia="ru-RU" w:bidi="ar-SA"/>
        </w:rPr>
        <w:t xml:space="preserve"> информации о свойствах и состоянии природной среды. </w:t>
      </w:r>
    </w:p>
    <w:p w:rsidR="00E21D26" w:rsidRPr="00E21D26" w:rsidRDefault="00E21D26" w:rsidP="00E21D26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21D26">
        <w:rPr>
          <w:rFonts w:eastAsia="Times New Roman" w:cs="Times New Roman"/>
          <w:kern w:val="0"/>
          <w:sz w:val="28"/>
          <w:lang w:eastAsia="ru-RU" w:bidi="ar-SA"/>
        </w:rPr>
        <w:t xml:space="preserve">В целом, инженерно-экологических изыскания являются динамично развивающейся областью научно-технической деятельности, без которой невозможна реализация планов развития различных территорий при соблюдении правил рационального использования и охраны геологической среды. </w:t>
      </w:r>
    </w:p>
    <w:p w:rsidR="00E21D26" w:rsidRPr="00E21D26" w:rsidRDefault="00E21D26" w:rsidP="00E21D26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21D26">
        <w:rPr>
          <w:rFonts w:eastAsia="Times New Roman" w:cs="Times New Roman"/>
          <w:kern w:val="0"/>
          <w:sz w:val="28"/>
          <w:lang w:eastAsia="ru-RU" w:bidi="ar-SA"/>
        </w:rPr>
        <w:t xml:space="preserve">Исходя из вышеизложенного, разработка профессионального стандарта в области инженерно-экологических изысканий может быть признана насущной проблемой профессионального сообщества. Решение этой проблемы позволит решить несколько основных задач. </w:t>
      </w:r>
    </w:p>
    <w:p w:rsidR="00E21D26" w:rsidRPr="00E21D26" w:rsidRDefault="00E21D26" w:rsidP="00E21D26">
      <w:pPr>
        <w:widowControl/>
        <w:numPr>
          <w:ilvl w:val="0"/>
          <w:numId w:val="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21D26">
        <w:rPr>
          <w:rFonts w:eastAsia="Times New Roman" w:cs="Times New Roman"/>
          <w:kern w:val="0"/>
          <w:sz w:val="28"/>
          <w:lang w:eastAsia="ru-RU" w:bidi="ar-SA"/>
        </w:rPr>
        <w:t xml:space="preserve">Поднять уровень интереса государства и общества к видам изыскательской деятельности с точки зрения их роли в обеспечении безопасности, комфорта и эстетики проектирования, строительства и эксплуатации различных зданий и сооружений. Для решения этой задачи стандарт инженера эколога может быть привязан к ОКВЭД 2 (ОК 029-2014) (утверждён и введён в действие Приказом </w:t>
      </w:r>
      <w:proofErr w:type="spellStart"/>
      <w:r w:rsidRPr="00E21D26">
        <w:rPr>
          <w:rFonts w:eastAsia="Times New Roman" w:cs="Times New Roman"/>
          <w:kern w:val="0"/>
          <w:sz w:val="28"/>
          <w:lang w:eastAsia="ru-RU" w:bidi="ar-SA"/>
        </w:rPr>
        <w:t>Росстандарта</w:t>
      </w:r>
      <w:proofErr w:type="spellEnd"/>
      <w:r w:rsidRPr="00E21D26">
        <w:rPr>
          <w:rFonts w:eastAsia="Times New Roman" w:cs="Times New Roman"/>
          <w:kern w:val="0"/>
          <w:sz w:val="28"/>
          <w:lang w:eastAsia="ru-RU" w:bidi="ar-SA"/>
        </w:rPr>
        <w:t xml:space="preserve"> от 31.01.2014 №14-ст), согласно которому инженерно-экологические изыскания могут быть отнесены в раздел М: «Деятельность профессиональная, научная и техническая», класс 71: «Деятельность в области архитектуры и инженерно-технического проектирования; технических испытаний, исследований и анализа», группировка 71.12 «Деятельность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областях». Эта группировка включает в себя предоставление архитектурных, инженерно-технических услуг, услуг по разработке чертежей, по строительным изыскательским работам, услуг по картографии и т.п. </w:t>
      </w:r>
    </w:p>
    <w:p w:rsidR="00E21D26" w:rsidRPr="00E21D26" w:rsidRDefault="00E21D26" w:rsidP="00E21D26">
      <w:pPr>
        <w:widowControl/>
        <w:suppressAutoHyphens w:val="0"/>
        <w:autoSpaceDN/>
        <w:spacing w:line="360" w:lineRule="auto"/>
        <w:ind w:left="720"/>
        <w:contextualSpacing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21D26">
        <w:rPr>
          <w:rFonts w:eastAsia="Times New Roman" w:cs="Times New Roman"/>
          <w:kern w:val="0"/>
          <w:sz w:val="28"/>
          <w:lang w:eastAsia="ru-RU" w:bidi="ar-SA"/>
        </w:rPr>
        <w:lastRenderedPageBreak/>
        <w:t>Указанная группировка фактически охватывает все виды работ и исследований, необходимых для выполнения инженерных изысканий, в том числе геофизические, геологические и сейсмологические работы; геодезические, гидрологические изыскательские работы; изыскательские работы по изучению недр и картографическую деятельность, при этом все виды изыскательских работ в большей или меньшей степени связаны с экологической проблематикой.</w:t>
      </w:r>
    </w:p>
    <w:p w:rsidR="00E21D26" w:rsidRPr="00E21D26" w:rsidRDefault="00E21D26" w:rsidP="00E21D26">
      <w:pPr>
        <w:widowControl/>
        <w:numPr>
          <w:ilvl w:val="0"/>
          <w:numId w:val="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21D26">
        <w:rPr>
          <w:rFonts w:eastAsia="Times New Roman" w:cs="Times New Roman"/>
          <w:kern w:val="0"/>
          <w:sz w:val="28"/>
          <w:lang w:eastAsia="ru-RU" w:bidi="ar-SA"/>
        </w:rPr>
        <w:t xml:space="preserve">Закрепить в сознании общества положение о том, что любые инженерные изыскания для строительства не могут быть успешно решены вне контекста экологической характеристики и оценки территории как системного объекта, составленного элементами </w:t>
      </w:r>
      <w:proofErr w:type="spellStart"/>
      <w:r w:rsidRPr="00E21D26">
        <w:rPr>
          <w:rFonts w:eastAsia="Times New Roman" w:cs="Times New Roman"/>
          <w:kern w:val="0"/>
          <w:sz w:val="28"/>
          <w:lang w:eastAsia="ru-RU" w:bidi="ar-SA"/>
        </w:rPr>
        <w:t>экотопа</w:t>
      </w:r>
      <w:proofErr w:type="spellEnd"/>
      <w:r w:rsidRPr="00E21D26">
        <w:rPr>
          <w:rFonts w:eastAsia="Times New Roman" w:cs="Times New Roman"/>
          <w:kern w:val="0"/>
          <w:sz w:val="28"/>
          <w:lang w:eastAsia="ru-RU" w:bidi="ar-SA"/>
        </w:rPr>
        <w:t xml:space="preserve"> (литосфера, гидросфера, атмосфера), биотопа, технических объектов и технологических производств. </w:t>
      </w:r>
    </w:p>
    <w:p w:rsidR="00E21D26" w:rsidRPr="00E21D26" w:rsidRDefault="00E21D26" w:rsidP="00E21D26">
      <w:pPr>
        <w:widowControl/>
        <w:numPr>
          <w:ilvl w:val="0"/>
          <w:numId w:val="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proofErr w:type="gramStart"/>
      <w:r w:rsidRPr="00E21D26">
        <w:rPr>
          <w:rFonts w:eastAsia="Times New Roman" w:cs="Times New Roman"/>
          <w:kern w:val="0"/>
          <w:sz w:val="28"/>
          <w:lang w:eastAsia="ru-RU" w:bidi="ar-SA"/>
        </w:rPr>
        <w:t>Поднять роль инженера</w:t>
      </w:r>
      <w:r w:rsidR="007159A8">
        <w:rPr>
          <w:rFonts w:eastAsia="Times New Roman" w:cs="Times New Roman"/>
          <w:kern w:val="0"/>
          <w:sz w:val="28"/>
          <w:lang w:eastAsia="ru-RU" w:bidi="ar-SA"/>
        </w:rPr>
        <w:t>-</w:t>
      </w:r>
      <w:r w:rsidRPr="00E21D26">
        <w:rPr>
          <w:rFonts w:eastAsia="Times New Roman" w:cs="Times New Roman"/>
          <w:kern w:val="0"/>
          <w:sz w:val="28"/>
          <w:lang w:eastAsia="ru-RU" w:bidi="ar-SA"/>
        </w:rPr>
        <w:t>эколога</w:t>
      </w:r>
      <w:proofErr w:type="gramEnd"/>
      <w:r w:rsidRPr="00E21D26">
        <w:rPr>
          <w:rFonts w:eastAsia="Times New Roman" w:cs="Times New Roman"/>
          <w:kern w:val="0"/>
          <w:sz w:val="28"/>
          <w:lang w:eastAsia="ru-RU" w:bidi="ar-SA"/>
        </w:rPr>
        <w:t xml:space="preserve"> в процессе проектирования, строительства и эксплуатации. Особенно это касается сооружений повышенной ответственности, к числу которых относятся высотные здания, большепролетные сооружения, освоенное подземное пространство на большой глубине, для которых необходима организация и проведение инструментальных режимных наблюдений за состоянием окружающей среды. Исходя из этого, квалификационные характеристики должны включать в себя определённые знания и умения, позволяющие инженеру экологу изыскателю принимать активное участие в проектных и строительных работах.</w:t>
      </w:r>
    </w:p>
    <w:p w:rsidR="00E21D26" w:rsidRPr="00E21D26" w:rsidRDefault="00E21D26" w:rsidP="00E21D26">
      <w:pPr>
        <w:widowControl/>
        <w:numPr>
          <w:ilvl w:val="0"/>
          <w:numId w:val="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proofErr w:type="gramStart"/>
      <w:r w:rsidRPr="00E21D26">
        <w:rPr>
          <w:rFonts w:eastAsia="Times New Roman" w:cs="Times New Roman"/>
          <w:kern w:val="0"/>
          <w:sz w:val="28"/>
          <w:lang w:eastAsia="ru-RU" w:bidi="ar-SA"/>
        </w:rPr>
        <w:t xml:space="preserve">Определить продукцию инженерно-экологических изысканий как </w:t>
      </w:r>
      <w:proofErr w:type="spellStart"/>
      <w:r w:rsidRPr="00E21D26">
        <w:rPr>
          <w:rFonts w:eastAsia="Times New Roman" w:cs="Times New Roman"/>
          <w:kern w:val="0"/>
          <w:sz w:val="28"/>
          <w:lang w:eastAsia="ru-RU" w:bidi="ar-SA"/>
        </w:rPr>
        <w:t>геопространственную</w:t>
      </w:r>
      <w:proofErr w:type="spellEnd"/>
      <w:r w:rsidRPr="00E21D26">
        <w:rPr>
          <w:rFonts w:eastAsia="Times New Roman" w:cs="Times New Roman"/>
          <w:kern w:val="0"/>
          <w:sz w:val="28"/>
          <w:lang w:eastAsia="ru-RU" w:bidi="ar-SA"/>
        </w:rPr>
        <w:t xml:space="preserve"> информацию в оболочке графоаналитической модели местности, при этом по результатам инженерных изысканий необходимо создать цифровых моделей, начиная с цифровой модели местности, разрабатываемой геодезистами) и заканчивая цифровой моделью объекта, которая определяет содержание паспорта </w:t>
      </w:r>
      <w:r w:rsidRPr="00E21D26">
        <w:rPr>
          <w:rFonts w:eastAsia="Times New Roman" w:cs="Times New Roman"/>
          <w:kern w:val="0"/>
          <w:sz w:val="28"/>
          <w:lang w:eastAsia="ru-RU" w:bidi="ar-SA"/>
        </w:rPr>
        <w:lastRenderedPageBreak/>
        <w:t>сооружения для всех стадий существования объекта: от идеи до строительства, эксплуатации, ремонта и утилизации.</w:t>
      </w:r>
      <w:proofErr w:type="gramEnd"/>
      <w:r w:rsidRPr="00E21D26">
        <w:rPr>
          <w:rFonts w:eastAsia="Times New Roman" w:cs="Times New Roman"/>
          <w:kern w:val="0"/>
          <w:sz w:val="28"/>
          <w:lang w:eastAsia="ru-RU" w:bidi="ar-SA"/>
        </w:rPr>
        <w:t xml:space="preserve"> При этом сама цифровая модель объекта невозможна без экологических характеристик. Подготавливаемые изыскателями модели затем ложатся в основу разработки проектов освоения и развития территорий, проектов различных зданий и сооружений, реализации этих проектов и производства инженерных работ. Таким образом, профессиональный стандарт инженера эколога равно как профессиональные стандарты геодезиста и геолога, должны полностью вписаться в современную тенденцию развития информационного проектирования (BIM – проектирование) в границах замкнутого цикла.</w:t>
      </w:r>
    </w:p>
    <w:p w:rsidR="00E21D26" w:rsidRPr="00E21D26" w:rsidRDefault="00E21D26" w:rsidP="00E21D26">
      <w:pPr>
        <w:widowControl/>
        <w:numPr>
          <w:ilvl w:val="0"/>
          <w:numId w:val="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21D26">
        <w:rPr>
          <w:rFonts w:eastAsia="Times New Roman" w:cs="Times New Roman"/>
          <w:kern w:val="0"/>
          <w:sz w:val="28"/>
          <w:lang w:eastAsia="ru-RU" w:bidi="ar-SA"/>
        </w:rPr>
        <w:t>Регламентировать как саму изыскательскую деятельность, так и требования к знаниям и компетенциям специалистов, а также их права и обязанности, без чего невозможно развитие принципа саморегулирования в экономике страны;</w:t>
      </w:r>
    </w:p>
    <w:p w:rsidR="00E21D26" w:rsidRPr="00E21D26" w:rsidRDefault="00E21D26" w:rsidP="00E21D26">
      <w:pPr>
        <w:widowControl/>
        <w:numPr>
          <w:ilvl w:val="0"/>
          <w:numId w:val="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21D26">
        <w:rPr>
          <w:rFonts w:eastAsia="Times New Roman" w:cs="Times New Roman"/>
          <w:kern w:val="0"/>
          <w:sz w:val="28"/>
          <w:lang w:eastAsia="ru-RU" w:bidi="ar-SA"/>
        </w:rPr>
        <w:t>Установить продуктивную связь между квалификационными категориями, начальным базовым образованием специалистов экологов, дополнительным образованием для непрерывного повышения квалификации и/или переподготовкой специалистов смежных направлений, занятых в производстве инженерных изысканий. На этой основе возможны новые правила регулирования рынка труда в области инженерных изысканий.</w:t>
      </w:r>
    </w:p>
    <w:p w:rsidR="00E21D26" w:rsidRPr="00E21D26" w:rsidRDefault="00E21D26" w:rsidP="00E21D26">
      <w:pPr>
        <w:widowControl/>
        <w:autoSpaceDN/>
        <w:spacing w:line="36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lang w:eastAsia="ru-RU" w:bidi="ar-SA"/>
        </w:rPr>
      </w:pPr>
      <w:proofErr w:type="gramStart"/>
      <w:r w:rsidRPr="00E21D26">
        <w:rPr>
          <w:rFonts w:eastAsia="Calibri" w:cs="Times New Roman"/>
          <w:kern w:val="0"/>
          <w:sz w:val="28"/>
          <w:lang w:eastAsia="ru-RU" w:bidi="ar-SA"/>
        </w:rPr>
        <w:t>Проект профессионального стандарта «</w:t>
      </w:r>
      <w:r w:rsidRPr="00E21D26">
        <w:rPr>
          <w:rFonts w:eastAsia="Times New Roman" w:cs="Times New Roman"/>
          <w:kern w:val="0"/>
          <w:sz w:val="28"/>
          <w:szCs w:val="28"/>
          <w:lang w:eastAsia="ru-RU" w:bidi="ar-SA"/>
        </w:rPr>
        <w:t>Инженер-эколог в изысканиях для проектирования, строительства</w:t>
      </w:r>
      <w:r w:rsidR="00FF30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ремонта и реконструкции</w:t>
      </w:r>
      <w:r w:rsidRPr="00E21D2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E21D26">
        <w:rPr>
          <w:rFonts w:eastAsia="Calibri" w:cs="Times New Roman"/>
          <w:kern w:val="0"/>
          <w:sz w:val="28"/>
          <w:lang w:eastAsia="ru-RU" w:bidi="ar-SA"/>
        </w:rPr>
        <w:t xml:space="preserve"> будет разрабатываться в контексте реализации Стратегии инновационного развития строительной отрасли Российской Федерации на период до 2020 года, в соответствии с Макетом профессионального стандарта, утвержденным приказом Министерства труда и социальной защиты Российской Федерации (далее  –  Минтруд России) от 12.04.2013 г. № 147н, Методическими рекомендациями по разработке профессионального стандарта, утвержденным </w:t>
      </w:r>
      <w:r w:rsidRPr="00E21D26">
        <w:rPr>
          <w:rFonts w:eastAsia="Calibri" w:cs="Times New Roman"/>
          <w:kern w:val="0"/>
          <w:sz w:val="28"/>
          <w:lang w:eastAsia="ru-RU" w:bidi="ar-SA"/>
        </w:rPr>
        <w:lastRenderedPageBreak/>
        <w:t>приказом Минтруда</w:t>
      </w:r>
      <w:proofErr w:type="gramEnd"/>
      <w:r w:rsidRPr="00E21D26">
        <w:rPr>
          <w:rFonts w:eastAsia="Calibri" w:cs="Times New Roman"/>
          <w:kern w:val="0"/>
          <w:sz w:val="28"/>
          <w:lang w:eastAsia="ru-RU" w:bidi="ar-SA"/>
        </w:rPr>
        <w:t xml:space="preserve"> России от 29.04.2013 г. № 170н, а также Уровнями квалификаций в целях разработки проектов профессиональных стандартов, утвержденными Приказом Минтруда России от 12.04.2013 г. № 148н.</w:t>
      </w:r>
    </w:p>
    <w:p w:rsidR="00E21D26" w:rsidRPr="00E21D26" w:rsidRDefault="00E21D26" w:rsidP="00E21D26">
      <w:pPr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lang w:eastAsia="ru-RU" w:bidi="ar-SA"/>
        </w:rPr>
      </w:pPr>
      <w:r w:rsidRPr="00E21D26">
        <w:rPr>
          <w:rFonts w:eastAsia="Calibri" w:cs="Times New Roman"/>
          <w:kern w:val="0"/>
          <w:sz w:val="28"/>
          <w:lang w:eastAsia="ru-RU" w:bidi="ar-SA"/>
        </w:rPr>
        <w:t xml:space="preserve">В проекте профессионального стандарта </w:t>
      </w:r>
      <w:proofErr w:type="gramStart"/>
      <w:r w:rsidRPr="00E21D26">
        <w:rPr>
          <w:rFonts w:eastAsia="Calibri" w:cs="Times New Roman"/>
          <w:kern w:val="0"/>
          <w:sz w:val="28"/>
          <w:lang w:eastAsia="ru-RU" w:bidi="ar-SA"/>
        </w:rPr>
        <w:t>инженер-эколога</w:t>
      </w:r>
      <w:proofErr w:type="gramEnd"/>
      <w:r w:rsidRPr="00E21D26">
        <w:rPr>
          <w:rFonts w:eastAsia="Calibri" w:cs="Times New Roman"/>
          <w:kern w:val="0"/>
          <w:sz w:val="28"/>
          <w:lang w:eastAsia="ru-RU" w:bidi="ar-SA"/>
        </w:rPr>
        <w:t xml:space="preserve"> будут выделены и детализированы обобщённые трудовые функции, трудовые функции, трудовые действия и соответствующие им компетенции специалистов, осуществляющих планирование, организацию, руководство, а также выполнение полевых и камеральных (комплексных и отдельных видов) инженерно-экологических работ.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</w:pPr>
      <w:r>
        <w:rPr>
          <w:b/>
          <w:sz w:val="28"/>
        </w:rPr>
        <w:t>Выводы.</w:t>
      </w:r>
    </w:p>
    <w:p w:rsidR="00ED3475" w:rsidRDefault="00ED3475" w:rsidP="00ED3475">
      <w:pPr>
        <w:pStyle w:val="Standard"/>
        <w:numPr>
          <w:ilvl w:val="0"/>
          <w:numId w:val="8"/>
        </w:numPr>
        <w:spacing w:before="5" w:line="360" w:lineRule="auto"/>
        <w:ind w:left="0" w:firstLine="284"/>
        <w:jc w:val="both"/>
        <w:rPr>
          <w:b/>
          <w:sz w:val="28"/>
        </w:rPr>
      </w:pPr>
      <w:r>
        <w:rPr>
          <w:b/>
          <w:sz w:val="28"/>
        </w:rPr>
        <w:t>Необходимость разработки стандарта.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Ста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д</w:t>
      </w:r>
      <w:r>
        <w:rPr>
          <w:sz w:val="28"/>
        </w:rPr>
        <w:t>а</w:t>
      </w:r>
      <w:r>
        <w:rPr>
          <w:spacing w:val="1"/>
          <w:sz w:val="28"/>
        </w:rPr>
        <w:t>р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ин</w:t>
      </w:r>
      <w:r>
        <w:rPr>
          <w:sz w:val="28"/>
        </w:rPr>
        <w:t>с</w:t>
      </w:r>
      <w:r>
        <w:rPr>
          <w:spacing w:val="-3"/>
          <w:sz w:val="28"/>
        </w:rPr>
        <w:t>т</w:t>
      </w:r>
      <w:r>
        <w:rPr>
          <w:sz w:val="28"/>
        </w:rPr>
        <w:t>р</w:t>
      </w:r>
      <w:r>
        <w:rPr>
          <w:spacing w:val="-4"/>
          <w:sz w:val="28"/>
        </w:rPr>
        <w:t>у</w:t>
      </w:r>
      <w:r>
        <w:rPr>
          <w:sz w:val="28"/>
        </w:rPr>
        <w:t>ме</w:t>
      </w:r>
      <w:r>
        <w:rPr>
          <w:spacing w:val="1"/>
          <w:sz w:val="28"/>
        </w:rPr>
        <w:t>н</w:t>
      </w:r>
      <w:r>
        <w:rPr>
          <w:sz w:val="28"/>
        </w:rPr>
        <w:t>т</w:t>
      </w:r>
      <w:r>
        <w:rPr>
          <w:spacing w:val="2"/>
          <w:sz w:val="28"/>
        </w:rPr>
        <w:t xml:space="preserve"> </w:t>
      </w:r>
      <w:r>
        <w:rPr>
          <w:spacing w:val="1"/>
          <w:sz w:val="28"/>
        </w:rPr>
        <w:t>р</w:t>
      </w:r>
      <w:r>
        <w:rPr>
          <w:sz w:val="28"/>
        </w:rPr>
        <w:t>еализ</w:t>
      </w:r>
      <w:r>
        <w:rPr>
          <w:spacing w:val="-3"/>
          <w:sz w:val="28"/>
        </w:rPr>
        <w:t>а</w:t>
      </w:r>
      <w:r>
        <w:rPr>
          <w:spacing w:val="1"/>
          <w:sz w:val="28"/>
        </w:rPr>
        <w:t>ц</w:t>
      </w:r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r>
        <w:rPr>
          <w:spacing w:val="1"/>
          <w:sz w:val="28"/>
        </w:rPr>
        <w:t>р</w:t>
      </w:r>
      <w:r>
        <w:rPr>
          <w:sz w:val="28"/>
        </w:rPr>
        <w:t>ате</w:t>
      </w:r>
      <w:r>
        <w:rPr>
          <w:spacing w:val="-3"/>
          <w:sz w:val="28"/>
        </w:rPr>
        <w:t>г</w:t>
      </w:r>
      <w:r>
        <w:rPr>
          <w:sz w:val="28"/>
        </w:rPr>
        <w:t>ии</w:t>
      </w:r>
      <w:r>
        <w:rPr>
          <w:spacing w:val="3"/>
          <w:sz w:val="28"/>
        </w:rPr>
        <w:t xml:space="preserve"> развития инженерных изысканий </w:t>
      </w:r>
      <w:r>
        <w:rPr>
          <w:sz w:val="28"/>
        </w:rPr>
        <w:t>в ме</w:t>
      </w:r>
      <w:r>
        <w:rPr>
          <w:spacing w:val="1"/>
          <w:sz w:val="28"/>
        </w:rPr>
        <w:t>н</w:t>
      </w:r>
      <w:r>
        <w:rPr>
          <w:sz w:val="28"/>
        </w:rPr>
        <w:t>яющ</w:t>
      </w:r>
      <w:r>
        <w:rPr>
          <w:spacing w:val="-3"/>
          <w:sz w:val="28"/>
        </w:rPr>
        <w:t>е</w:t>
      </w:r>
      <w:r>
        <w:rPr>
          <w:sz w:val="28"/>
        </w:rPr>
        <w:t xml:space="preserve">мся </w:t>
      </w:r>
      <w:r>
        <w:rPr>
          <w:spacing w:val="-3"/>
          <w:sz w:val="28"/>
        </w:rPr>
        <w:t>м</w:t>
      </w:r>
      <w:r>
        <w:rPr>
          <w:spacing w:val="1"/>
          <w:sz w:val="28"/>
        </w:rPr>
        <w:t>и</w:t>
      </w:r>
      <w:r>
        <w:rPr>
          <w:sz w:val="28"/>
        </w:rPr>
        <w:t>р</w:t>
      </w:r>
      <w:r>
        <w:rPr>
          <w:spacing w:val="2"/>
          <w:sz w:val="28"/>
        </w:rPr>
        <w:t>е</w:t>
      </w:r>
      <w:r>
        <w:rPr>
          <w:sz w:val="28"/>
        </w:rPr>
        <w:t>.</w:t>
      </w:r>
    </w:p>
    <w:p w:rsidR="00ED3475" w:rsidRPr="006E5463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Ста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д</w:t>
      </w:r>
      <w:r>
        <w:rPr>
          <w:sz w:val="28"/>
        </w:rPr>
        <w:t>а</w:t>
      </w:r>
      <w:r>
        <w:rPr>
          <w:spacing w:val="1"/>
          <w:sz w:val="28"/>
        </w:rPr>
        <w:t>р</w:t>
      </w:r>
      <w:r>
        <w:rPr>
          <w:sz w:val="28"/>
        </w:rPr>
        <w:t xml:space="preserve">т – </w:t>
      </w:r>
      <w:r w:rsidRPr="006E5463">
        <w:rPr>
          <w:sz w:val="28"/>
        </w:rPr>
        <w:t xml:space="preserve">инструмент повышения качества материалов инженерных изысканий и выхода изыскательской деятельности на международный уровень. 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Ста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д</w:t>
      </w:r>
      <w:r>
        <w:rPr>
          <w:sz w:val="28"/>
        </w:rPr>
        <w:t>а</w:t>
      </w:r>
      <w:r>
        <w:rPr>
          <w:spacing w:val="1"/>
          <w:sz w:val="28"/>
        </w:rPr>
        <w:t>р</w:t>
      </w:r>
      <w:r>
        <w:rPr>
          <w:sz w:val="28"/>
        </w:rPr>
        <w:t>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>б</w:t>
      </w:r>
      <w:r>
        <w:rPr>
          <w:sz w:val="28"/>
        </w:rPr>
        <w:t>ъек</w:t>
      </w:r>
      <w:r>
        <w:rPr>
          <w:spacing w:val="-2"/>
          <w:sz w:val="28"/>
        </w:rPr>
        <w:t>т</w:t>
      </w:r>
      <w:r>
        <w:rPr>
          <w:sz w:val="28"/>
        </w:rPr>
        <w:t>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изм</w:t>
      </w:r>
      <w:r>
        <w:rPr>
          <w:spacing w:val="-3"/>
          <w:sz w:val="28"/>
        </w:rPr>
        <w:t>е</w:t>
      </w:r>
      <w:r>
        <w:rPr>
          <w:sz w:val="28"/>
        </w:rPr>
        <w:t>р</w:t>
      </w:r>
      <w:r>
        <w:rPr>
          <w:spacing w:val="1"/>
          <w:sz w:val="28"/>
        </w:rPr>
        <w:t>и</w:t>
      </w:r>
      <w:r>
        <w:rPr>
          <w:sz w:val="28"/>
        </w:rPr>
        <w:t>тель ква</w:t>
      </w:r>
      <w:r>
        <w:rPr>
          <w:spacing w:val="-2"/>
          <w:sz w:val="28"/>
        </w:rPr>
        <w:t>л</w:t>
      </w:r>
      <w:r>
        <w:rPr>
          <w:spacing w:val="1"/>
          <w:sz w:val="28"/>
        </w:rPr>
        <w:t>и</w:t>
      </w:r>
      <w:r>
        <w:rPr>
          <w:spacing w:val="-2"/>
          <w:sz w:val="28"/>
        </w:rPr>
        <w:t>ф</w:t>
      </w:r>
      <w:r>
        <w:rPr>
          <w:spacing w:val="1"/>
          <w:sz w:val="28"/>
        </w:rPr>
        <w:t>и</w:t>
      </w:r>
      <w:r>
        <w:rPr>
          <w:sz w:val="28"/>
        </w:rPr>
        <w:t>к</w:t>
      </w:r>
      <w:r>
        <w:rPr>
          <w:spacing w:val="-2"/>
          <w:sz w:val="28"/>
        </w:rPr>
        <w:t>а</w:t>
      </w:r>
      <w:r>
        <w:rPr>
          <w:spacing w:val="1"/>
          <w:sz w:val="28"/>
        </w:rPr>
        <w:t>ц</w:t>
      </w:r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pacing w:val="4"/>
          <w:sz w:val="28"/>
        </w:rPr>
        <w:t>изыскателя</w:t>
      </w:r>
      <w:r>
        <w:rPr>
          <w:sz w:val="28"/>
        </w:rPr>
        <w:t>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Ста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д</w:t>
      </w:r>
      <w:r>
        <w:rPr>
          <w:sz w:val="28"/>
        </w:rPr>
        <w:t>а</w:t>
      </w:r>
      <w:r>
        <w:rPr>
          <w:spacing w:val="1"/>
          <w:sz w:val="28"/>
        </w:rPr>
        <w:t>р</w:t>
      </w:r>
      <w:r>
        <w:rPr>
          <w:sz w:val="28"/>
        </w:rPr>
        <w:t>т –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е</w:t>
      </w:r>
      <w:r>
        <w:rPr>
          <w:spacing w:val="1"/>
          <w:sz w:val="28"/>
        </w:rPr>
        <w:t>д</w:t>
      </w:r>
      <w:r>
        <w:rPr>
          <w:sz w:val="28"/>
        </w:rPr>
        <w:t>ст</w:t>
      </w:r>
      <w:r>
        <w:rPr>
          <w:spacing w:val="-3"/>
          <w:sz w:val="28"/>
        </w:rPr>
        <w:t>в</w:t>
      </w:r>
      <w:r>
        <w:rPr>
          <w:sz w:val="28"/>
        </w:rPr>
        <w:t>о</w:t>
      </w:r>
      <w:r>
        <w:rPr>
          <w:spacing w:val="2"/>
          <w:sz w:val="28"/>
        </w:rPr>
        <w:t xml:space="preserve"> подбора 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изыскательских организациях</w:t>
      </w:r>
      <w:r>
        <w:rPr>
          <w:sz w:val="28"/>
        </w:rPr>
        <w:t>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Ста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д</w:t>
      </w:r>
      <w:r>
        <w:rPr>
          <w:sz w:val="28"/>
        </w:rPr>
        <w:t>а</w:t>
      </w:r>
      <w:r>
        <w:rPr>
          <w:spacing w:val="1"/>
          <w:sz w:val="28"/>
        </w:rPr>
        <w:t>р</w:t>
      </w:r>
      <w:r>
        <w:rPr>
          <w:sz w:val="28"/>
        </w:rPr>
        <w:t>т –</w:t>
      </w:r>
      <w:r>
        <w:rPr>
          <w:spacing w:val="3"/>
          <w:sz w:val="28"/>
        </w:rPr>
        <w:t xml:space="preserve"> </w:t>
      </w:r>
      <w:r>
        <w:rPr>
          <w:sz w:val="28"/>
        </w:rPr>
        <w:t>осн</w:t>
      </w:r>
      <w:r>
        <w:rPr>
          <w:spacing w:val="1"/>
          <w:sz w:val="28"/>
        </w:rPr>
        <w:t>о</w:t>
      </w:r>
      <w:r>
        <w:rPr>
          <w:spacing w:val="-3"/>
          <w:sz w:val="28"/>
        </w:rPr>
        <w:t>в</w:t>
      </w:r>
      <w:r>
        <w:rPr>
          <w:sz w:val="28"/>
        </w:rPr>
        <w:t>а</w:t>
      </w:r>
      <w:r>
        <w:rPr>
          <w:spacing w:val="1"/>
          <w:sz w:val="28"/>
        </w:rPr>
        <w:t xml:space="preserve"> д</w:t>
      </w:r>
      <w:r>
        <w:rPr>
          <w:sz w:val="28"/>
        </w:rPr>
        <w:t>ля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ф</w:t>
      </w:r>
      <w:r>
        <w:rPr>
          <w:spacing w:val="1"/>
          <w:sz w:val="28"/>
        </w:rPr>
        <w:t>о</w:t>
      </w:r>
      <w:r>
        <w:rPr>
          <w:sz w:val="28"/>
        </w:rPr>
        <w:t>рм</w:t>
      </w:r>
      <w:r>
        <w:rPr>
          <w:spacing w:val="-2"/>
          <w:sz w:val="28"/>
        </w:rPr>
        <w:t>и</w:t>
      </w:r>
      <w:r>
        <w:rPr>
          <w:spacing w:val="1"/>
          <w:sz w:val="28"/>
        </w:rPr>
        <w:t>ро</w:t>
      </w:r>
      <w:r>
        <w:rPr>
          <w:spacing w:val="-3"/>
          <w:sz w:val="28"/>
        </w:rPr>
        <w:t>в</w:t>
      </w:r>
      <w:r>
        <w:rPr>
          <w:spacing w:val="-2"/>
          <w:sz w:val="28"/>
        </w:rPr>
        <w:t>а</w:t>
      </w:r>
      <w:r>
        <w:rPr>
          <w:spacing w:val="1"/>
          <w:sz w:val="28"/>
        </w:rPr>
        <w:t>ни</w:t>
      </w:r>
      <w:r>
        <w:rPr>
          <w:sz w:val="28"/>
        </w:rPr>
        <w:t>я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т</w:t>
      </w:r>
      <w:r>
        <w:rPr>
          <w:spacing w:val="1"/>
          <w:sz w:val="28"/>
        </w:rPr>
        <w:t>р</w:t>
      </w:r>
      <w:r>
        <w:rPr>
          <w:spacing w:val="-4"/>
          <w:sz w:val="28"/>
        </w:rPr>
        <w:t>у</w:t>
      </w:r>
      <w:r>
        <w:rPr>
          <w:spacing w:val="1"/>
          <w:sz w:val="28"/>
        </w:rPr>
        <w:t>до</w:t>
      </w:r>
      <w:r>
        <w:rPr>
          <w:sz w:val="28"/>
        </w:rPr>
        <w:t>в</w:t>
      </w:r>
      <w:r>
        <w:rPr>
          <w:spacing w:val="-2"/>
          <w:sz w:val="28"/>
        </w:rPr>
        <w:t>о</w:t>
      </w:r>
      <w:r>
        <w:rPr>
          <w:sz w:val="28"/>
        </w:rPr>
        <w:t xml:space="preserve">го </w:t>
      </w:r>
      <w:r>
        <w:rPr>
          <w:spacing w:val="1"/>
          <w:sz w:val="28"/>
        </w:rPr>
        <w:t>д</w:t>
      </w:r>
      <w:r>
        <w:rPr>
          <w:sz w:val="28"/>
        </w:rPr>
        <w:t>ог</w:t>
      </w:r>
      <w:r>
        <w:rPr>
          <w:spacing w:val="1"/>
          <w:sz w:val="28"/>
        </w:rPr>
        <w:t>о</w:t>
      </w:r>
      <w:r>
        <w:rPr>
          <w:sz w:val="28"/>
        </w:rPr>
        <w:t>в</w:t>
      </w:r>
      <w:r>
        <w:rPr>
          <w:spacing w:val="-2"/>
          <w:sz w:val="28"/>
        </w:rPr>
        <w:t>о</w:t>
      </w:r>
      <w:r>
        <w:rPr>
          <w:spacing w:val="1"/>
          <w:sz w:val="28"/>
        </w:rPr>
        <w:t>р</w:t>
      </w:r>
      <w:r>
        <w:rPr>
          <w:sz w:val="28"/>
        </w:rPr>
        <w:t>а, ф</w:t>
      </w:r>
      <w:r>
        <w:rPr>
          <w:spacing w:val="1"/>
          <w:sz w:val="28"/>
        </w:rPr>
        <w:t>и</w:t>
      </w:r>
      <w:r>
        <w:rPr>
          <w:sz w:val="28"/>
        </w:rPr>
        <w:t>к</w:t>
      </w:r>
      <w:r>
        <w:rPr>
          <w:spacing w:val="-2"/>
          <w:sz w:val="28"/>
        </w:rPr>
        <w:t>с</w:t>
      </w:r>
      <w:r>
        <w:rPr>
          <w:sz w:val="28"/>
        </w:rPr>
        <w:t>и</w:t>
      </w:r>
      <w:r>
        <w:rPr>
          <w:spacing w:val="1"/>
          <w:sz w:val="28"/>
        </w:rPr>
        <w:t>р</w:t>
      </w:r>
      <w:r>
        <w:rPr>
          <w:spacing w:val="-4"/>
          <w:sz w:val="28"/>
        </w:rPr>
        <w:t>у</w:t>
      </w:r>
      <w:r>
        <w:rPr>
          <w:sz w:val="28"/>
        </w:rPr>
        <w:t>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</w:t>
      </w:r>
      <w:r>
        <w:rPr>
          <w:spacing w:val="1"/>
          <w:sz w:val="28"/>
        </w:rPr>
        <w:t>н</w:t>
      </w:r>
      <w:r>
        <w:rPr>
          <w:sz w:val="28"/>
        </w:rPr>
        <w:t>ия ме</w:t>
      </w:r>
      <w:r>
        <w:rPr>
          <w:spacing w:val="-2"/>
          <w:sz w:val="28"/>
        </w:rPr>
        <w:t>ж</w:t>
      </w:r>
      <w:r>
        <w:rPr>
          <w:spacing w:val="1"/>
          <w:sz w:val="28"/>
        </w:rPr>
        <w:t>д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</w:t>
      </w:r>
      <w:r>
        <w:rPr>
          <w:spacing w:val="-2"/>
          <w:sz w:val="28"/>
        </w:rPr>
        <w:t>т</w:t>
      </w:r>
      <w:r>
        <w:rPr>
          <w:spacing w:val="1"/>
          <w:sz w:val="28"/>
        </w:rPr>
        <w:t>ни</w:t>
      </w:r>
      <w:r>
        <w:rPr>
          <w:spacing w:val="-2"/>
          <w:sz w:val="28"/>
        </w:rPr>
        <w:t>к</w:t>
      </w:r>
      <w:r>
        <w:rPr>
          <w:spacing w:val="1"/>
          <w:sz w:val="28"/>
        </w:rPr>
        <w:t>о</w:t>
      </w:r>
      <w:r>
        <w:rPr>
          <w:sz w:val="28"/>
        </w:rPr>
        <w:t>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-2"/>
          <w:sz w:val="28"/>
        </w:rPr>
        <w:t>а</w:t>
      </w:r>
      <w:r>
        <w:rPr>
          <w:sz w:val="28"/>
        </w:rPr>
        <w:t>б</w:t>
      </w:r>
      <w:r>
        <w:rPr>
          <w:spacing w:val="1"/>
          <w:sz w:val="28"/>
        </w:rPr>
        <w:t>о</w:t>
      </w:r>
      <w:r>
        <w:rPr>
          <w:sz w:val="28"/>
        </w:rPr>
        <w:t>то</w:t>
      </w:r>
      <w:r>
        <w:rPr>
          <w:spacing w:val="1"/>
          <w:sz w:val="28"/>
        </w:rPr>
        <w:t>д</w:t>
      </w:r>
      <w:r>
        <w:rPr>
          <w:sz w:val="28"/>
        </w:rPr>
        <w:t>ат</w:t>
      </w:r>
      <w:r>
        <w:rPr>
          <w:spacing w:val="-3"/>
          <w:sz w:val="28"/>
        </w:rPr>
        <w:t>е</w:t>
      </w:r>
      <w:r>
        <w:rPr>
          <w:sz w:val="28"/>
        </w:rPr>
        <w:t>лем.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Стандарт — основа образовательных стандартов высшего и среднего специального образования по всем направлениям инженерных изысканий.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b/>
          <w:sz w:val="28"/>
        </w:rPr>
      </w:pPr>
      <w:r w:rsidRPr="003A40EB">
        <w:rPr>
          <w:b/>
          <w:sz w:val="28"/>
        </w:rPr>
        <w:t>Нео</w:t>
      </w:r>
      <w:r w:rsidRPr="003A40EB">
        <w:rPr>
          <w:b/>
          <w:spacing w:val="1"/>
          <w:sz w:val="28"/>
        </w:rPr>
        <w:t>б</w:t>
      </w:r>
      <w:r w:rsidRPr="003A40EB">
        <w:rPr>
          <w:b/>
          <w:sz w:val="28"/>
        </w:rPr>
        <w:t>х</w:t>
      </w:r>
      <w:r w:rsidRPr="003A40EB">
        <w:rPr>
          <w:b/>
          <w:spacing w:val="1"/>
          <w:sz w:val="28"/>
        </w:rPr>
        <w:t>о</w:t>
      </w:r>
      <w:r w:rsidRPr="003A40EB">
        <w:rPr>
          <w:b/>
          <w:sz w:val="28"/>
        </w:rPr>
        <w:t>ди</w:t>
      </w:r>
      <w:r w:rsidRPr="003A40EB">
        <w:rPr>
          <w:b/>
          <w:spacing w:val="-2"/>
          <w:sz w:val="28"/>
        </w:rPr>
        <w:t>м</w:t>
      </w:r>
      <w:r w:rsidRPr="003A40EB">
        <w:rPr>
          <w:b/>
          <w:spacing w:val="1"/>
          <w:sz w:val="28"/>
        </w:rPr>
        <w:t>о</w:t>
      </w:r>
      <w:r w:rsidRPr="003A40EB">
        <w:rPr>
          <w:b/>
          <w:spacing w:val="-2"/>
          <w:sz w:val="28"/>
        </w:rPr>
        <w:t>с</w:t>
      </w:r>
      <w:r w:rsidRPr="003A40EB">
        <w:rPr>
          <w:b/>
          <w:spacing w:val="1"/>
          <w:sz w:val="28"/>
        </w:rPr>
        <w:t>т</w:t>
      </w:r>
      <w:r w:rsidRPr="003A40EB">
        <w:rPr>
          <w:b/>
          <w:sz w:val="28"/>
        </w:rPr>
        <w:t>ь</w:t>
      </w:r>
      <w:r w:rsidRPr="003A40EB">
        <w:rPr>
          <w:b/>
          <w:spacing w:val="2"/>
          <w:sz w:val="28"/>
        </w:rPr>
        <w:t xml:space="preserve"> </w:t>
      </w:r>
      <w:r w:rsidRPr="003A40EB">
        <w:rPr>
          <w:b/>
          <w:spacing w:val="-3"/>
          <w:sz w:val="28"/>
        </w:rPr>
        <w:t>н</w:t>
      </w:r>
      <w:r w:rsidRPr="003A40EB">
        <w:rPr>
          <w:b/>
          <w:sz w:val="28"/>
        </w:rPr>
        <w:t>ап</w:t>
      </w:r>
      <w:r w:rsidRPr="003A40EB">
        <w:rPr>
          <w:b/>
          <w:spacing w:val="1"/>
          <w:sz w:val="28"/>
        </w:rPr>
        <w:t>ол</w:t>
      </w:r>
      <w:r w:rsidRPr="003A40EB">
        <w:rPr>
          <w:b/>
          <w:sz w:val="28"/>
        </w:rPr>
        <w:t>н</w:t>
      </w:r>
      <w:r w:rsidRPr="003A40EB">
        <w:rPr>
          <w:b/>
          <w:spacing w:val="3"/>
          <w:sz w:val="28"/>
        </w:rPr>
        <w:t>е</w:t>
      </w:r>
      <w:r w:rsidRPr="003A40EB">
        <w:rPr>
          <w:b/>
          <w:sz w:val="28"/>
        </w:rPr>
        <w:t>ния</w:t>
      </w:r>
      <w:r w:rsidRPr="003A40EB">
        <w:rPr>
          <w:b/>
          <w:spacing w:val="1"/>
          <w:sz w:val="28"/>
        </w:rPr>
        <w:t xml:space="preserve"> </w:t>
      </w:r>
      <w:r w:rsidRPr="003A40EB">
        <w:rPr>
          <w:b/>
          <w:sz w:val="28"/>
        </w:rPr>
        <w:t>пр</w:t>
      </w:r>
      <w:r w:rsidRPr="003A40EB">
        <w:rPr>
          <w:b/>
          <w:spacing w:val="1"/>
          <w:sz w:val="28"/>
        </w:rPr>
        <w:t>о</w:t>
      </w:r>
      <w:r w:rsidRPr="003A40EB">
        <w:rPr>
          <w:b/>
          <w:spacing w:val="-2"/>
          <w:sz w:val="28"/>
        </w:rPr>
        <w:t>ф</w:t>
      </w:r>
      <w:r w:rsidRPr="003A40EB">
        <w:rPr>
          <w:b/>
          <w:sz w:val="28"/>
        </w:rPr>
        <w:t>ес</w:t>
      </w:r>
      <w:r w:rsidRPr="003A40EB">
        <w:rPr>
          <w:b/>
          <w:spacing w:val="-2"/>
          <w:sz w:val="28"/>
        </w:rPr>
        <w:t>с</w:t>
      </w:r>
      <w:r w:rsidRPr="003A40EB">
        <w:rPr>
          <w:b/>
          <w:sz w:val="28"/>
        </w:rPr>
        <w:t>и</w:t>
      </w:r>
      <w:r w:rsidRPr="003A40EB">
        <w:rPr>
          <w:b/>
          <w:spacing w:val="1"/>
          <w:sz w:val="28"/>
        </w:rPr>
        <w:t>о</w:t>
      </w:r>
      <w:r w:rsidRPr="003A40EB">
        <w:rPr>
          <w:b/>
          <w:sz w:val="28"/>
        </w:rPr>
        <w:t>н</w:t>
      </w:r>
      <w:r w:rsidRPr="003A40EB">
        <w:rPr>
          <w:b/>
          <w:spacing w:val="1"/>
          <w:sz w:val="28"/>
        </w:rPr>
        <w:t>а</w:t>
      </w:r>
      <w:r w:rsidRPr="003A40EB">
        <w:rPr>
          <w:b/>
          <w:sz w:val="28"/>
        </w:rPr>
        <w:t>льно</w:t>
      </w:r>
      <w:r w:rsidRPr="003A40EB">
        <w:rPr>
          <w:b/>
          <w:spacing w:val="-2"/>
          <w:sz w:val="28"/>
        </w:rPr>
        <w:t>г</w:t>
      </w:r>
      <w:r w:rsidRPr="003A40EB">
        <w:rPr>
          <w:b/>
          <w:sz w:val="28"/>
        </w:rPr>
        <w:t>о</w:t>
      </w:r>
      <w:r w:rsidRPr="003A40EB">
        <w:rPr>
          <w:b/>
          <w:spacing w:val="2"/>
          <w:sz w:val="28"/>
        </w:rPr>
        <w:t xml:space="preserve"> </w:t>
      </w:r>
      <w:r w:rsidRPr="003A40EB">
        <w:rPr>
          <w:b/>
          <w:spacing w:val="-2"/>
          <w:sz w:val="28"/>
        </w:rPr>
        <w:t>с</w:t>
      </w:r>
      <w:r w:rsidRPr="003A40EB">
        <w:rPr>
          <w:b/>
          <w:sz w:val="28"/>
        </w:rPr>
        <w:t>т</w:t>
      </w:r>
      <w:r w:rsidRPr="003A40EB">
        <w:rPr>
          <w:b/>
          <w:spacing w:val="1"/>
          <w:sz w:val="28"/>
        </w:rPr>
        <w:t>а</w:t>
      </w:r>
      <w:r w:rsidRPr="003A40EB">
        <w:rPr>
          <w:b/>
          <w:sz w:val="28"/>
        </w:rPr>
        <w:t>нд</w:t>
      </w:r>
      <w:r w:rsidRPr="003A40EB">
        <w:rPr>
          <w:b/>
          <w:spacing w:val="-2"/>
          <w:sz w:val="28"/>
        </w:rPr>
        <w:t>а</w:t>
      </w:r>
      <w:r w:rsidRPr="003A40EB">
        <w:rPr>
          <w:b/>
          <w:sz w:val="28"/>
        </w:rPr>
        <w:t>р</w:t>
      </w:r>
      <w:r w:rsidRPr="003A40EB">
        <w:rPr>
          <w:b/>
          <w:spacing w:val="1"/>
          <w:sz w:val="28"/>
        </w:rPr>
        <w:t>т</w:t>
      </w:r>
      <w:r w:rsidRPr="003A40EB">
        <w:rPr>
          <w:b/>
          <w:sz w:val="28"/>
        </w:rPr>
        <w:t>а изыскателя н</w:t>
      </w:r>
      <w:r w:rsidRPr="003A40EB">
        <w:rPr>
          <w:b/>
          <w:spacing w:val="1"/>
          <w:sz w:val="28"/>
        </w:rPr>
        <w:t>о</w:t>
      </w:r>
      <w:r w:rsidRPr="003A40EB">
        <w:rPr>
          <w:b/>
          <w:sz w:val="28"/>
        </w:rPr>
        <w:t xml:space="preserve">выми </w:t>
      </w:r>
      <w:r w:rsidRPr="003A40EB">
        <w:rPr>
          <w:b/>
          <w:spacing w:val="-2"/>
          <w:sz w:val="28"/>
        </w:rPr>
        <w:t>к</w:t>
      </w:r>
      <w:r w:rsidRPr="003A40EB">
        <w:rPr>
          <w:b/>
          <w:spacing w:val="1"/>
          <w:sz w:val="28"/>
        </w:rPr>
        <w:t>о</w:t>
      </w:r>
      <w:r w:rsidRPr="003A40EB">
        <w:rPr>
          <w:b/>
          <w:sz w:val="28"/>
        </w:rPr>
        <w:t>мп</w:t>
      </w:r>
      <w:r w:rsidRPr="003A40EB">
        <w:rPr>
          <w:b/>
          <w:spacing w:val="-3"/>
          <w:sz w:val="28"/>
        </w:rPr>
        <w:t>е</w:t>
      </w:r>
      <w:r w:rsidRPr="003A40EB">
        <w:rPr>
          <w:b/>
          <w:spacing w:val="1"/>
          <w:sz w:val="28"/>
        </w:rPr>
        <w:t>т</w:t>
      </w:r>
      <w:r w:rsidRPr="003A40EB">
        <w:rPr>
          <w:b/>
          <w:sz w:val="28"/>
        </w:rPr>
        <w:t>ен</w:t>
      </w:r>
      <w:r w:rsidRPr="003A40EB">
        <w:rPr>
          <w:b/>
          <w:spacing w:val="-4"/>
          <w:sz w:val="28"/>
        </w:rPr>
        <w:t>ц</w:t>
      </w:r>
      <w:r w:rsidRPr="003A40EB">
        <w:rPr>
          <w:b/>
          <w:sz w:val="28"/>
        </w:rPr>
        <w:t>иями.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 w:rsidRPr="003A40EB">
        <w:rPr>
          <w:sz w:val="28"/>
        </w:rPr>
        <w:t xml:space="preserve"> </w:t>
      </w:r>
      <w:r>
        <w:rPr>
          <w:sz w:val="28"/>
        </w:rPr>
        <w:t>П</w:t>
      </w:r>
      <w:r w:rsidRPr="003A40EB">
        <w:rPr>
          <w:sz w:val="28"/>
        </w:rPr>
        <w:t>остоянное обновление технического парка аппаратуры и прибор</w:t>
      </w:r>
      <w:r>
        <w:rPr>
          <w:sz w:val="28"/>
        </w:rPr>
        <w:t>ов для</w:t>
      </w:r>
      <w:r w:rsidRPr="003A40EB">
        <w:rPr>
          <w:sz w:val="28"/>
        </w:rPr>
        <w:t xml:space="preserve"> полевых и </w:t>
      </w:r>
      <w:r>
        <w:rPr>
          <w:sz w:val="28"/>
        </w:rPr>
        <w:t xml:space="preserve">камеральных работ. 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Математизация и кибернетизация методов обработки </w:t>
      </w:r>
      <w:r w:rsidR="00E21D26">
        <w:rPr>
          <w:sz w:val="28"/>
        </w:rPr>
        <w:t>экологических</w:t>
      </w:r>
      <w:r>
        <w:rPr>
          <w:sz w:val="28"/>
        </w:rPr>
        <w:t xml:space="preserve"> данных и анализа материалов изысканий. 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Постоянное обновление снаряжения, материалов жизнеобеспечения, санитарии и гигиены, используемых в полевых и лабораторных </w:t>
      </w:r>
      <w:r w:rsidR="00E21D26">
        <w:rPr>
          <w:sz w:val="28"/>
        </w:rPr>
        <w:lastRenderedPageBreak/>
        <w:t>экологических</w:t>
      </w:r>
      <w:r>
        <w:rPr>
          <w:sz w:val="28"/>
        </w:rPr>
        <w:t xml:space="preserve"> работах.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Внедрение в </w:t>
      </w:r>
      <w:r w:rsidR="007159A8">
        <w:rPr>
          <w:spacing w:val="2"/>
          <w:sz w:val="28"/>
          <w:szCs w:val="28"/>
        </w:rPr>
        <w:t>экологическую</w:t>
      </w:r>
      <w:r>
        <w:rPr>
          <w:spacing w:val="2"/>
          <w:sz w:val="28"/>
          <w:szCs w:val="28"/>
        </w:rPr>
        <w:t xml:space="preserve"> изыскательскую деятельность национальных, межнациональных и международных стандартов.</w:t>
      </w:r>
    </w:p>
    <w:p w:rsidR="00ED3475" w:rsidRPr="007159A8" w:rsidRDefault="00ED3475" w:rsidP="007159A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</w:rPr>
        <w:t>Общие треб</w:t>
      </w:r>
      <w:r>
        <w:rPr>
          <w:b/>
          <w:spacing w:val="1"/>
          <w:sz w:val="28"/>
        </w:rPr>
        <w:t>о</w:t>
      </w:r>
      <w:r>
        <w:rPr>
          <w:b/>
          <w:sz w:val="28"/>
        </w:rPr>
        <w:t>вания к про</w:t>
      </w:r>
      <w:r>
        <w:rPr>
          <w:b/>
          <w:spacing w:val="-2"/>
          <w:sz w:val="28"/>
        </w:rPr>
        <w:t>ф</w:t>
      </w:r>
      <w:r>
        <w:rPr>
          <w:b/>
          <w:sz w:val="28"/>
        </w:rPr>
        <w:t>ессион</w:t>
      </w:r>
      <w:r>
        <w:rPr>
          <w:b/>
          <w:spacing w:val="1"/>
          <w:sz w:val="28"/>
        </w:rPr>
        <w:t>а</w:t>
      </w:r>
      <w:r>
        <w:rPr>
          <w:b/>
          <w:sz w:val="28"/>
        </w:rPr>
        <w:t>льн</w:t>
      </w:r>
      <w:r>
        <w:rPr>
          <w:b/>
          <w:spacing w:val="-2"/>
          <w:sz w:val="28"/>
        </w:rPr>
        <w:t>о</w:t>
      </w:r>
      <w:r>
        <w:rPr>
          <w:b/>
          <w:sz w:val="28"/>
        </w:rPr>
        <w:t>му</w:t>
      </w:r>
      <w:r>
        <w:rPr>
          <w:b/>
          <w:spacing w:val="2"/>
          <w:sz w:val="28"/>
        </w:rPr>
        <w:t xml:space="preserve"> </w:t>
      </w:r>
      <w:r w:rsidRPr="007159A8">
        <w:rPr>
          <w:b/>
          <w:spacing w:val="-3"/>
          <w:sz w:val="28"/>
        </w:rPr>
        <w:t>с</w:t>
      </w:r>
      <w:r w:rsidRPr="007159A8">
        <w:rPr>
          <w:b/>
          <w:sz w:val="28"/>
        </w:rPr>
        <w:t>т</w:t>
      </w:r>
      <w:r w:rsidRPr="007159A8">
        <w:rPr>
          <w:b/>
          <w:spacing w:val="1"/>
          <w:sz w:val="28"/>
        </w:rPr>
        <w:t>а</w:t>
      </w:r>
      <w:r w:rsidRPr="007159A8">
        <w:rPr>
          <w:b/>
          <w:sz w:val="28"/>
        </w:rPr>
        <w:t>нда</w:t>
      </w:r>
      <w:r w:rsidRPr="007159A8">
        <w:rPr>
          <w:b/>
          <w:spacing w:val="-2"/>
          <w:sz w:val="28"/>
        </w:rPr>
        <w:t>р</w:t>
      </w:r>
      <w:r w:rsidRPr="007159A8">
        <w:rPr>
          <w:b/>
          <w:sz w:val="28"/>
        </w:rPr>
        <w:t>ту</w:t>
      </w:r>
      <w:r w:rsidRPr="007159A8">
        <w:rPr>
          <w:b/>
          <w:spacing w:val="1"/>
          <w:sz w:val="28"/>
        </w:rPr>
        <w:t xml:space="preserve"> </w:t>
      </w:r>
      <w:r w:rsidR="007159A8" w:rsidRPr="007159A8">
        <w:rPr>
          <w:rFonts w:eastAsia="Calibri" w:cs="Times New Roman"/>
          <w:b/>
          <w:kern w:val="0"/>
          <w:sz w:val="28"/>
          <w:lang w:eastAsia="en-US" w:bidi="ar-SA"/>
        </w:rPr>
        <w:t>«Инженер-эколог в изысканиях для проектирования, строительства, ремонта и эксплуатации»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b/>
          <w:i/>
          <w:iCs/>
          <w:spacing w:val="1"/>
          <w:sz w:val="28"/>
        </w:rPr>
      </w:pPr>
      <w:r>
        <w:rPr>
          <w:b/>
          <w:i/>
          <w:iCs/>
          <w:spacing w:val="1"/>
          <w:sz w:val="28"/>
        </w:rPr>
        <w:t>Стандарт должен: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b/>
          <w:i/>
          <w:iCs/>
          <w:spacing w:val="1"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pacing w:val="1"/>
          <w:sz w:val="28"/>
        </w:rPr>
        <w:t>соответствовать структуре профессиональной деятельности и содержать требования, стимулирующие овладение новыми технологиями в области инженерных изысканий;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b/>
          <w:i/>
          <w:iCs/>
          <w:spacing w:val="1"/>
          <w:sz w:val="28"/>
        </w:rPr>
        <w:t>-</w:t>
      </w:r>
      <w:r>
        <w:rPr>
          <w:spacing w:val="1"/>
          <w:sz w:val="28"/>
        </w:rPr>
        <w:t xml:space="preserve"> способствовать поиску сбалансированных решений между творческим подходом и требованиями стандартов и регламентов в строительной области;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b/>
          <w:i/>
          <w:iCs/>
          <w:spacing w:val="1"/>
          <w:sz w:val="28"/>
        </w:rPr>
        <w:t>-</w:t>
      </w:r>
      <w:r>
        <w:rPr>
          <w:spacing w:val="1"/>
          <w:sz w:val="28"/>
        </w:rPr>
        <w:t xml:space="preserve"> не противоречить международным нормам и регламентам системы ИСО в части управления качеством продукции (</w:t>
      </w:r>
      <w:r>
        <w:rPr>
          <w:spacing w:val="1"/>
          <w:sz w:val="28"/>
          <w:lang w:val="en-US"/>
        </w:rPr>
        <w:t>ISO</w:t>
      </w:r>
      <w:r>
        <w:rPr>
          <w:spacing w:val="1"/>
          <w:sz w:val="28"/>
        </w:rPr>
        <w:t xml:space="preserve"> 9000);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b/>
          <w:i/>
          <w:iCs/>
          <w:spacing w:val="1"/>
          <w:sz w:val="28"/>
        </w:rPr>
        <w:t>-</w:t>
      </w:r>
      <w:r>
        <w:rPr>
          <w:spacing w:val="1"/>
          <w:sz w:val="28"/>
        </w:rPr>
        <w:t xml:space="preserve"> соотноситься с требованиями профильных министерств и ведомств, от которых зависят исчисление трудового стажа, начисления пенсий и т. п.;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spacing w:val="1"/>
          <w:sz w:val="28"/>
        </w:rPr>
        <w:t>- способствовать уверенному профессиональному и карьерному росту специалиста;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spacing w:val="1"/>
          <w:sz w:val="28"/>
        </w:rPr>
        <w:t>-  не превращаться в инструмент жёсткой регламентации деятельности;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b/>
          <w:bCs/>
          <w:spacing w:val="1"/>
          <w:sz w:val="28"/>
        </w:rPr>
      </w:pPr>
      <w:r>
        <w:rPr>
          <w:b/>
          <w:bCs/>
          <w:spacing w:val="1"/>
          <w:sz w:val="28"/>
        </w:rPr>
        <w:t>Базовые характеристики и функции стандарта.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spacing w:val="1"/>
          <w:sz w:val="28"/>
        </w:rPr>
        <w:t>Профессиональный стандарт - рамочный документ, в котором определяются основные требования к его квалификации.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 Стандарт должен содержать перечень дополнительных требований, вытекающих из практики применения </w:t>
      </w:r>
      <w:r w:rsidR="00FF30D8">
        <w:rPr>
          <w:spacing w:val="1"/>
          <w:sz w:val="28"/>
        </w:rPr>
        <w:t>экологических</w:t>
      </w:r>
      <w:bookmarkStart w:id="0" w:name="_GoBack"/>
      <w:bookmarkEnd w:id="0"/>
      <w:r>
        <w:rPr>
          <w:spacing w:val="1"/>
          <w:sz w:val="28"/>
        </w:rPr>
        <w:t xml:space="preserve"> инженерных изысканий, т. е. стандарт должен установить базовые и дополнительные компетенции для специалистов, выполняющих различные виды исследований, и соответственно определять направления дальнейшего повышения их квалификации.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spacing w:val="1"/>
          <w:sz w:val="28"/>
        </w:rPr>
        <w:t>Стандарт должен подчеркнуть ведущую роль наук о Земле в общем комплексе исследований и работ, обеспечивающих проектирование, строительство и эксплуатацию различных народнохозяйственных объектов.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Стандарт должен быть дополнен региональными требованиями, учитывающими ландшафтно-климатическое и геолого-структурное разнообразие территории Российской Федерации.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spacing w:val="1"/>
          <w:sz w:val="28"/>
        </w:rPr>
        <w:t>Стандарт должен быть уровневым, учитывающим возможность и необходимость развития и карьерного роста любого специалиста.</w:t>
      </w:r>
    </w:p>
    <w:p w:rsidR="00ED3475" w:rsidRDefault="00ED3475" w:rsidP="00ED3475">
      <w:pPr>
        <w:spacing w:line="360" w:lineRule="auto"/>
        <w:ind w:firstLine="284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 Стандарт должен сформулировать требования к личностным качествам </w:t>
      </w:r>
      <w:r w:rsidRPr="007031F7">
        <w:rPr>
          <w:sz w:val="28"/>
          <w:szCs w:val="28"/>
        </w:rPr>
        <w:t>инженер</w:t>
      </w:r>
      <w:r>
        <w:rPr>
          <w:sz w:val="28"/>
          <w:szCs w:val="28"/>
        </w:rPr>
        <w:t>а</w:t>
      </w:r>
      <w:r w:rsidRPr="007031F7">
        <w:rPr>
          <w:sz w:val="28"/>
          <w:szCs w:val="28"/>
        </w:rPr>
        <w:t>-</w:t>
      </w:r>
      <w:r w:rsidR="007159A8">
        <w:rPr>
          <w:sz w:val="28"/>
          <w:szCs w:val="28"/>
        </w:rPr>
        <w:t>эколога,</w:t>
      </w:r>
      <w:r>
        <w:rPr>
          <w:spacing w:val="1"/>
          <w:sz w:val="28"/>
        </w:rPr>
        <w:t xml:space="preserve"> работать в сложных природных условиях как члену коллектива, объединённого общей целью и необходимостью выполнения комплексных задач с наименьшими затратами сил и средств.</w:t>
      </w:r>
    </w:p>
    <w:p w:rsidR="00ED3475" w:rsidRPr="003F4650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 Стандарт должен мотивировать </w:t>
      </w:r>
      <w:r w:rsidRPr="007031F7">
        <w:rPr>
          <w:sz w:val="28"/>
          <w:szCs w:val="28"/>
        </w:rPr>
        <w:t>инженер</w:t>
      </w:r>
      <w:r>
        <w:rPr>
          <w:sz w:val="28"/>
          <w:szCs w:val="28"/>
        </w:rPr>
        <w:t>а</w:t>
      </w:r>
      <w:r w:rsidRPr="007031F7">
        <w:rPr>
          <w:sz w:val="28"/>
          <w:szCs w:val="28"/>
        </w:rPr>
        <w:t>-</w:t>
      </w:r>
      <w:r w:rsidR="007159A8">
        <w:rPr>
          <w:sz w:val="28"/>
          <w:szCs w:val="28"/>
        </w:rPr>
        <w:t xml:space="preserve">эколога </w:t>
      </w:r>
      <w:r>
        <w:rPr>
          <w:spacing w:val="1"/>
          <w:sz w:val="28"/>
        </w:rPr>
        <w:t xml:space="preserve">на постоянное повышение своей квалификации на основе многообразия форм </w:t>
      </w:r>
      <w:r w:rsidRPr="003F4650">
        <w:rPr>
          <w:spacing w:val="1"/>
          <w:sz w:val="28"/>
        </w:rPr>
        <w:t>дополнительного обучения и переподготовки.</w:t>
      </w:r>
    </w:p>
    <w:p w:rsidR="00ED3475" w:rsidRPr="003F4650" w:rsidRDefault="00ED3475" w:rsidP="00ED3475">
      <w:pPr>
        <w:pStyle w:val="Standard"/>
        <w:spacing w:before="5" w:line="360" w:lineRule="auto"/>
        <w:ind w:firstLine="284"/>
        <w:jc w:val="both"/>
        <w:rPr>
          <w:spacing w:val="2"/>
          <w:sz w:val="28"/>
          <w:szCs w:val="28"/>
        </w:rPr>
      </w:pPr>
      <w:r w:rsidRPr="003F4650">
        <w:rPr>
          <w:spacing w:val="2"/>
          <w:sz w:val="28"/>
          <w:szCs w:val="28"/>
        </w:rPr>
        <w:t xml:space="preserve"> Стандарт должен закрепить за </w:t>
      </w:r>
      <w:r w:rsidR="007159A8">
        <w:rPr>
          <w:spacing w:val="2"/>
          <w:sz w:val="28"/>
          <w:szCs w:val="28"/>
        </w:rPr>
        <w:t>экологическими</w:t>
      </w:r>
      <w:r w:rsidRPr="003F4650">
        <w:rPr>
          <w:spacing w:val="2"/>
          <w:sz w:val="28"/>
          <w:szCs w:val="28"/>
        </w:rPr>
        <w:t xml:space="preserve"> изысканиями место научно-производственной деятельности государственного значения и тем самым преодолеть формальный технократический подход к деятельности изыскателя как к услуге произвольного использования в области планирования развития территорий, проектирования, строительства и эксплуатации различных зданий и сооружений.</w:t>
      </w:r>
    </w:p>
    <w:p w:rsidR="00ED3475" w:rsidRPr="003F4650" w:rsidRDefault="00ED3475" w:rsidP="00ED3475">
      <w:pPr>
        <w:pStyle w:val="Standard"/>
        <w:spacing w:before="5" w:line="360" w:lineRule="auto"/>
        <w:ind w:firstLine="284"/>
        <w:jc w:val="both"/>
        <w:rPr>
          <w:b/>
          <w:spacing w:val="2"/>
          <w:sz w:val="28"/>
        </w:rPr>
      </w:pPr>
      <w:r w:rsidRPr="003F4650">
        <w:rPr>
          <w:b/>
          <w:spacing w:val="2"/>
          <w:sz w:val="28"/>
        </w:rPr>
        <w:t>Список использованной литературы (авторы – ответственные  разработчики стандарта)</w:t>
      </w:r>
    </w:p>
    <w:p w:rsidR="00ED3475" w:rsidRPr="003F4650" w:rsidRDefault="00ED3475" w:rsidP="00ED3475">
      <w:pPr>
        <w:pStyle w:val="Standard"/>
        <w:numPr>
          <w:ilvl w:val="0"/>
          <w:numId w:val="7"/>
        </w:numPr>
        <w:spacing w:before="5" w:line="360" w:lineRule="auto"/>
        <w:ind w:left="0" w:firstLine="284"/>
        <w:jc w:val="both"/>
        <w:rPr>
          <w:spacing w:val="2"/>
          <w:sz w:val="28"/>
        </w:rPr>
      </w:pPr>
      <w:r w:rsidRPr="003F4650">
        <w:rPr>
          <w:spacing w:val="2"/>
          <w:sz w:val="28"/>
        </w:rPr>
        <w:t xml:space="preserve">Захаров М. С., </w:t>
      </w:r>
      <w:proofErr w:type="spellStart"/>
      <w:r w:rsidRPr="003F4650">
        <w:rPr>
          <w:spacing w:val="2"/>
          <w:sz w:val="28"/>
        </w:rPr>
        <w:t>Тарелкин</w:t>
      </w:r>
      <w:proofErr w:type="spellEnd"/>
      <w:r w:rsidRPr="003F4650">
        <w:rPr>
          <w:spacing w:val="2"/>
          <w:sz w:val="28"/>
        </w:rPr>
        <w:t xml:space="preserve"> Е. П. Камо </w:t>
      </w:r>
      <w:proofErr w:type="spellStart"/>
      <w:r w:rsidRPr="003F4650">
        <w:rPr>
          <w:spacing w:val="2"/>
          <w:sz w:val="28"/>
        </w:rPr>
        <w:t>грядеши</w:t>
      </w:r>
      <w:proofErr w:type="spellEnd"/>
      <w:r w:rsidRPr="003F4650">
        <w:rPr>
          <w:spacing w:val="2"/>
          <w:sz w:val="28"/>
        </w:rPr>
        <w:t>? Ж. Вестник строительного комплекса №2, 2012.</w:t>
      </w:r>
    </w:p>
    <w:p w:rsidR="00ED3475" w:rsidRPr="003F4650" w:rsidRDefault="00ED3475" w:rsidP="00ED3475">
      <w:pPr>
        <w:pStyle w:val="Standard"/>
        <w:numPr>
          <w:ilvl w:val="0"/>
          <w:numId w:val="7"/>
        </w:numPr>
        <w:spacing w:before="5" w:line="360" w:lineRule="auto"/>
        <w:ind w:left="0" w:firstLine="284"/>
        <w:jc w:val="both"/>
        <w:rPr>
          <w:spacing w:val="2"/>
          <w:sz w:val="28"/>
        </w:rPr>
      </w:pPr>
      <w:proofErr w:type="spellStart"/>
      <w:r w:rsidRPr="003F4650">
        <w:rPr>
          <w:sz w:val="28"/>
        </w:rPr>
        <w:t>Тарелкин</w:t>
      </w:r>
      <w:proofErr w:type="spellEnd"/>
      <w:r w:rsidRPr="003F4650">
        <w:rPr>
          <w:sz w:val="28"/>
        </w:rPr>
        <w:t xml:space="preserve"> Е. П., Захаров М. С., </w:t>
      </w:r>
      <w:proofErr w:type="spellStart"/>
      <w:r w:rsidRPr="003F4650">
        <w:rPr>
          <w:sz w:val="28"/>
        </w:rPr>
        <w:t>Потеев</w:t>
      </w:r>
      <w:proofErr w:type="spellEnd"/>
      <w:r w:rsidRPr="003F4650">
        <w:rPr>
          <w:sz w:val="28"/>
        </w:rPr>
        <w:t xml:space="preserve"> М. И. Профессиональный стандарт изыскателя: первые шаги к разработке. Ж. Инженерные изыскания, №4, 2013.</w:t>
      </w:r>
    </w:p>
    <w:p w:rsidR="00ED3475" w:rsidRPr="003F4650" w:rsidRDefault="00ED3475" w:rsidP="00ED3475">
      <w:pPr>
        <w:pStyle w:val="Standard"/>
        <w:numPr>
          <w:ilvl w:val="0"/>
          <w:numId w:val="7"/>
        </w:numPr>
        <w:spacing w:before="5" w:line="360" w:lineRule="auto"/>
        <w:ind w:left="0" w:firstLine="284"/>
        <w:jc w:val="both"/>
        <w:rPr>
          <w:spacing w:val="2"/>
          <w:sz w:val="28"/>
        </w:rPr>
      </w:pPr>
      <w:proofErr w:type="spellStart"/>
      <w:r w:rsidRPr="003F4650">
        <w:rPr>
          <w:sz w:val="28"/>
        </w:rPr>
        <w:t>Тарелкин</w:t>
      </w:r>
      <w:proofErr w:type="spellEnd"/>
      <w:r w:rsidRPr="003F4650">
        <w:rPr>
          <w:sz w:val="28"/>
        </w:rPr>
        <w:t xml:space="preserve"> Е. П., Захаров М. С., </w:t>
      </w:r>
      <w:proofErr w:type="spellStart"/>
      <w:r w:rsidRPr="003F4650">
        <w:rPr>
          <w:sz w:val="28"/>
        </w:rPr>
        <w:t>Потеев</w:t>
      </w:r>
      <w:proofErr w:type="spellEnd"/>
      <w:r w:rsidRPr="003F4650">
        <w:rPr>
          <w:sz w:val="28"/>
        </w:rPr>
        <w:t xml:space="preserve"> М. И. Некоторые подходы к формированию профессионального стандарта изыскателя. Сб. «Геодезия, кадастры, инженерные изыскания». Изд. Нац. Открытого Института СПб, 2014.</w:t>
      </w:r>
    </w:p>
    <w:p w:rsidR="00ED3475" w:rsidRPr="003F4650" w:rsidRDefault="00ED3475" w:rsidP="00ED3475">
      <w:pPr>
        <w:pStyle w:val="Standard"/>
        <w:numPr>
          <w:ilvl w:val="0"/>
          <w:numId w:val="7"/>
        </w:numPr>
        <w:spacing w:before="120" w:after="120" w:line="360" w:lineRule="auto"/>
        <w:ind w:left="0" w:firstLine="284"/>
        <w:jc w:val="both"/>
        <w:rPr>
          <w:sz w:val="28"/>
        </w:rPr>
      </w:pPr>
      <w:proofErr w:type="spellStart"/>
      <w:r w:rsidRPr="003F4650">
        <w:rPr>
          <w:sz w:val="28"/>
        </w:rPr>
        <w:t>Тарелкин</w:t>
      </w:r>
      <w:proofErr w:type="spellEnd"/>
      <w:r w:rsidRPr="003F4650">
        <w:rPr>
          <w:sz w:val="28"/>
        </w:rPr>
        <w:t xml:space="preserve"> Е. П., Захаров М. С., </w:t>
      </w:r>
      <w:proofErr w:type="spellStart"/>
      <w:r w:rsidRPr="003F4650">
        <w:rPr>
          <w:sz w:val="28"/>
        </w:rPr>
        <w:t>Потеев</w:t>
      </w:r>
      <w:proofErr w:type="spellEnd"/>
      <w:r w:rsidRPr="003F4650">
        <w:rPr>
          <w:sz w:val="28"/>
        </w:rPr>
        <w:t xml:space="preserve"> М. И. Особенности компетенций </w:t>
      </w:r>
      <w:r w:rsidRPr="003F4650">
        <w:rPr>
          <w:sz w:val="28"/>
        </w:rPr>
        <w:lastRenderedPageBreak/>
        <w:t xml:space="preserve">и профессионального стандарта изыскателя. Мат. Международной Конференции «Образование, экономика, культура» (17-19 марта 2014). Изд. НОИР, 2014. </w:t>
      </w:r>
    </w:p>
    <w:p w:rsidR="00ED3475" w:rsidRPr="003F4650" w:rsidRDefault="00ED3475" w:rsidP="00ED3475">
      <w:pPr>
        <w:pStyle w:val="Standard"/>
        <w:numPr>
          <w:ilvl w:val="0"/>
          <w:numId w:val="7"/>
        </w:numPr>
        <w:spacing w:before="120" w:after="120" w:line="360" w:lineRule="auto"/>
        <w:ind w:left="0" w:firstLine="284"/>
        <w:jc w:val="both"/>
        <w:rPr>
          <w:sz w:val="28"/>
        </w:rPr>
      </w:pPr>
      <w:proofErr w:type="spellStart"/>
      <w:r w:rsidRPr="003F4650">
        <w:rPr>
          <w:sz w:val="28"/>
        </w:rPr>
        <w:t>Тарелкин</w:t>
      </w:r>
      <w:proofErr w:type="spellEnd"/>
      <w:r w:rsidRPr="003F4650">
        <w:rPr>
          <w:sz w:val="28"/>
        </w:rPr>
        <w:t xml:space="preserve"> Е. П., Захаров М. С., </w:t>
      </w:r>
      <w:proofErr w:type="spellStart"/>
      <w:r w:rsidRPr="003F4650">
        <w:rPr>
          <w:sz w:val="28"/>
        </w:rPr>
        <w:t>Потеев</w:t>
      </w:r>
      <w:proofErr w:type="spellEnd"/>
      <w:r w:rsidRPr="003F4650">
        <w:rPr>
          <w:sz w:val="28"/>
        </w:rPr>
        <w:t xml:space="preserve"> М. И., Янкевич К. А. Оценка и развитие профессионального образования в сфере инженерных изысканий. Материалы 11-ой конференции изыскателей в СПб 9-11.12.2015.                                                                  </w:t>
      </w:r>
    </w:p>
    <w:p w:rsidR="00ED3475" w:rsidRPr="003F4650" w:rsidRDefault="00ED3475" w:rsidP="00ED3475">
      <w:pPr>
        <w:ind w:firstLine="284"/>
        <w:jc w:val="both"/>
        <w:rPr>
          <w:sz w:val="28"/>
        </w:rPr>
      </w:pPr>
    </w:p>
    <w:p w:rsidR="004628B3" w:rsidRDefault="004628B3" w:rsidP="00ED3475"/>
    <w:sectPr w:rsidR="004628B3" w:rsidSect="0036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34B"/>
    <w:multiLevelType w:val="multilevel"/>
    <w:tmpl w:val="9B6E71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A6F403C"/>
    <w:multiLevelType w:val="hybridMultilevel"/>
    <w:tmpl w:val="7758C970"/>
    <w:lvl w:ilvl="0" w:tplc="8668A6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68304E2"/>
    <w:multiLevelType w:val="multilevel"/>
    <w:tmpl w:val="E46E13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3EC42A35"/>
    <w:multiLevelType w:val="hybridMultilevel"/>
    <w:tmpl w:val="E1B2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2F74"/>
    <w:multiLevelType w:val="multilevel"/>
    <w:tmpl w:val="7FBE1D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69AC472D"/>
    <w:multiLevelType w:val="multilevel"/>
    <w:tmpl w:val="BEE4CB7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6EFF0F4C"/>
    <w:multiLevelType w:val="multilevel"/>
    <w:tmpl w:val="1EF642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7A9F7AD7"/>
    <w:multiLevelType w:val="multilevel"/>
    <w:tmpl w:val="C60E83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7D336DEF"/>
    <w:multiLevelType w:val="multilevel"/>
    <w:tmpl w:val="5E66C4C4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lvlText w:val="%2."/>
      <w:lvlJc w:val="left"/>
      <w:pPr>
        <w:ind w:left="777" w:hanging="360"/>
      </w:pPr>
    </w:lvl>
    <w:lvl w:ilvl="2">
      <w:start w:val="1"/>
      <w:numFmt w:val="decimal"/>
      <w:lvlText w:val="%3."/>
      <w:lvlJc w:val="left"/>
      <w:pPr>
        <w:ind w:left="1137" w:hanging="360"/>
      </w:pPr>
    </w:lvl>
    <w:lvl w:ilvl="3">
      <w:start w:val="1"/>
      <w:numFmt w:val="decimal"/>
      <w:lvlText w:val="%4."/>
      <w:lvlJc w:val="left"/>
      <w:pPr>
        <w:ind w:left="1497" w:hanging="360"/>
      </w:pPr>
    </w:lvl>
    <w:lvl w:ilvl="4">
      <w:start w:val="1"/>
      <w:numFmt w:val="decimal"/>
      <w:lvlText w:val="%5."/>
      <w:lvlJc w:val="left"/>
      <w:pPr>
        <w:ind w:left="1857" w:hanging="360"/>
      </w:pPr>
    </w:lvl>
    <w:lvl w:ilvl="5">
      <w:start w:val="1"/>
      <w:numFmt w:val="decimal"/>
      <w:lvlText w:val="%6."/>
      <w:lvlJc w:val="left"/>
      <w:pPr>
        <w:ind w:left="2217" w:hanging="360"/>
      </w:pPr>
    </w:lvl>
    <w:lvl w:ilvl="6">
      <w:start w:val="1"/>
      <w:numFmt w:val="decimal"/>
      <w:lvlText w:val="%7."/>
      <w:lvlJc w:val="left"/>
      <w:pPr>
        <w:ind w:left="2577" w:hanging="360"/>
      </w:pPr>
    </w:lvl>
    <w:lvl w:ilvl="7">
      <w:start w:val="1"/>
      <w:numFmt w:val="decimal"/>
      <w:lvlText w:val="%8."/>
      <w:lvlJc w:val="left"/>
      <w:pPr>
        <w:ind w:left="2937" w:hanging="360"/>
      </w:pPr>
    </w:lvl>
    <w:lvl w:ilvl="8">
      <w:start w:val="1"/>
      <w:numFmt w:val="decimal"/>
      <w:lvlText w:val="%9."/>
      <w:lvlJc w:val="left"/>
      <w:pPr>
        <w:ind w:left="3297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910AD"/>
    <w:rsid w:val="002910AD"/>
    <w:rsid w:val="00362847"/>
    <w:rsid w:val="004628B3"/>
    <w:rsid w:val="006566E7"/>
    <w:rsid w:val="007159A8"/>
    <w:rsid w:val="007D757C"/>
    <w:rsid w:val="00D370B0"/>
    <w:rsid w:val="00E21D26"/>
    <w:rsid w:val="00ED3475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4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34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Standard"/>
    <w:rsid w:val="00ED3475"/>
    <w:pPr>
      <w:ind w:left="720"/>
    </w:pPr>
  </w:style>
  <w:style w:type="character" w:customStyle="1" w:styleId="apple-converted-space">
    <w:name w:val="apple-converted-space"/>
    <w:basedOn w:val="a0"/>
    <w:rsid w:val="00ED3475"/>
  </w:style>
  <w:style w:type="character" w:customStyle="1" w:styleId="StrongEmphasis">
    <w:name w:val="Strong Emphasis"/>
    <w:rsid w:val="00ED3475"/>
    <w:rPr>
      <w:b/>
      <w:bCs/>
    </w:rPr>
  </w:style>
  <w:style w:type="paragraph" w:styleId="a3">
    <w:name w:val="List Paragraph"/>
    <w:basedOn w:val="a"/>
    <w:uiPriority w:val="34"/>
    <w:qFormat/>
    <w:rsid w:val="00E21D2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4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34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Standard"/>
    <w:rsid w:val="00ED3475"/>
    <w:pPr>
      <w:ind w:left="720"/>
    </w:pPr>
  </w:style>
  <w:style w:type="character" w:customStyle="1" w:styleId="apple-converted-space">
    <w:name w:val="apple-converted-space"/>
    <w:basedOn w:val="a0"/>
    <w:rsid w:val="00ED3475"/>
  </w:style>
  <w:style w:type="character" w:customStyle="1" w:styleId="StrongEmphasis">
    <w:name w:val="Strong Emphasis"/>
    <w:rsid w:val="00ED3475"/>
    <w:rPr>
      <w:b/>
      <w:bCs/>
    </w:rPr>
  </w:style>
  <w:style w:type="paragraph" w:styleId="a3">
    <w:name w:val="List Paragraph"/>
    <w:basedOn w:val="a"/>
    <w:uiPriority w:val="34"/>
    <w:qFormat/>
    <w:rsid w:val="00E21D2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Elena.PE</cp:lastModifiedBy>
  <cp:revision>8</cp:revision>
  <dcterms:created xsi:type="dcterms:W3CDTF">2016-10-04T14:30:00Z</dcterms:created>
  <dcterms:modified xsi:type="dcterms:W3CDTF">2016-10-06T13:29:00Z</dcterms:modified>
</cp:coreProperties>
</file>