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87" w:rsidRPr="007A6076" w:rsidRDefault="007A6076" w:rsidP="007A6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076">
        <w:rPr>
          <w:rFonts w:ascii="Times New Roman" w:hAnsi="Times New Roman" w:cs="Times New Roman"/>
          <w:b/>
          <w:sz w:val="28"/>
          <w:szCs w:val="24"/>
        </w:rPr>
        <w:t>Обоснование необходимости разработки проекта профессионального стандарта «Консультант в области развития цифровых компетенций населения (цифровой куратор)»</w:t>
      </w:r>
    </w:p>
    <w:p w:rsidR="006505CE" w:rsidRDefault="006505CE" w:rsidP="006505C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задач </w:t>
      </w:r>
      <w:r w:rsidRPr="00CF4813">
        <w:rPr>
          <w:rFonts w:ascii="Times New Roman" w:hAnsi="Times New Roman" w:cs="Times New Roman"/>
          <w:sz w:val="28"/>
        </w:rPr>
        <w:t>Стратегии развития информационного общества в Российской Федерации на 2017 - 2030 годы</w:t>
      </w:r>
      <w:r>
        <w:rPr>
          <w:rFonts w:ascii="Times New Roman" w:hAnsi="Times New Roman" w:cs="Times New Roman"/>
          <w:sz w:val="28"/>
        </w:rPr>
        <w:t xml:space="preserve">, утвержденной </w:t>
      </w:r>
      <w:r w:rsidRPr="00CF4813">
        <w:rPr>
          <w:rFonts w:ascii="Times New Roman" w:hAnsi="Times New Roman" w:cs="Times New Roman"/>
          <w:sz w:val="28"/>
        </w:rPr>
        <w:t>Указ</w:t>
      </w:r>
      <w:r>
        <w:rPr>
          <w:rFonts w:ascii="Times New Roman" w:hAnsi="Times New Roman" w:cs="Times New Roman"/>
          <w:sz w:val="28"/>
        </w:rPr>
        <w:t>ом</w:t>
      </w:r>
      <w:r w:rsidRPr="00CF4813">
        <w:rPr>
          <w:rFonts w:ascii="Times New Roman" w:hAnsi="Times New Roman" w:cs="Times New Roman"/>
          <w:sz w:val="28"/>
        </w:rPr>
        <w:t xml:space="preserve"> Президента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CF4813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CF4813">
        <w:rPr>
          <w:rFonts w:ascii="Times New Roman" w:hAnsi="Times New Roman" w:cs="Times New Roman"/>
          <w:sz w:val="28"/>
        </w:rPr>
        <w:t xml:space="preserve"> от 09.05.2017 </w:t>
      </w:r>
      <w:r>
        <w:rPr>
          <w:rFonts w:ascii="Times New Roman" w:hAnsi="Times New Roman" w:cs="Times New Roman"/>
          <w:sz w:val="28"/>
        </w:rPr>
        <w:t xml:space="preserve">№ </w:t>
      </w:r>
      <w:r w:rsidRPr="00CF4813">
        <w:rPr>
          <w:rFonts w:ascii="Times New Roman" w:hAnsi="Times New Roman" w:cs="Times New Roman"/>
          <w:sz w:val="28"/>
        </w:rPr>
        <w:t>203</w:t>
      </w:r>
      <w:r>
        <w:rPr>
          <w:rFonts w:ascii="Times New Roman" w:hAnsi="Times New Roman" w:cs="Times New Roman"/>
          <w:sz w:val="28"/>
        </w:rPr>
        <w:t>, является ф</w:t>
      </w:r>
      <w:r w:rsidRPr="005440E1">
        <w:rPr>
          <w:rFonts w:ascii="Times New Roman" w:hAnsi="Times New Roman" w:cs="Times New Roman"/>
          <w:sz w:val="28"/>
        </w:rPr>
        <w:t>ормирование новой технологической основы для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5440E1">
        <w:rPr>
          <w:rFonts w:ascii="Times New Roman" w:hAnsi="Times New Roman" w:cs="Times New Roman"/>
          <w:sz w:val="28"/>
        </w:rPr>
        <w:t>экономики и социальной сферы</w:t>
      </w:r>
      <w:r>
        <w:rPr>
          <w:rFonts w:ascii="Times New Roman" w:hAnsi="Times New Roman" w:cs="Times New Roman"/>
          <w:sz w:val="28"/>
        </w:rPr>
        <w:t xml:space="preserve">. Это предполагает </w:t>
      </w:r>
      <w:r w:rsidRPr="005440E1">
        <w:rPr>
          <w:rFonts w:ascii="Times New Roman" w:hAnsi="Times New Roman" w:cs="Times New Roman"/>
          <w:sz w:val="28"/>
        </w:rPr>
        <w:t>создание различных технологических платформ для дистанционного обучения</w:t>
      </w:r>
      <w:r>
        <w:rPr>
          <w:rFonts w:ascii="Times New Roman" w:hAnsi="Times New Roman" w:cs="Times New Roman"/>
          <w:sz w:val="28"/>
        </w:rPr>
        <w:t>,</w:t>
      </w:r>
      <w:r w:rsidRPr="005440E1">
        <w:rPr>
          <w:rFonts w:ascii="Times New Roman" w:hAnsi="Times New Roman" w:cs="Times New Roman"/>
          <w:sz w:val="28"/>
        </w:rPr>
        <w:t xml:space="preserve"> предоставлени</w:t>
      </w:r>
      <w:r>
        <w:rPr>
          <w:rFonts w:ascii="Times New Roman" w:hAnsi="Times New Roman" w:cs="Times New Roman"/>
          <w:sz w:val="28"/>
        </w:rPr>
        <w:t>е</w:t>
      </w:r>
      <w:r w:rsidRPr="005440E1">
        <w:rPr>
          <w:rFonts w:ascii="Times New Roman" w:hAnsi="Times New Roman" w:cs="Times New Roman"/>
          <w:sz w:val="28"/>
        </w:rPr>
        <w:t xml:space="preserve"> финансовых услуг в электронной форме</w:t>
      </w:r>
      <w:r>
        <w:rPr>
          <w:rFonts w:ascii="Times New Roman" w:hAnsi="Times New Roman" w:cs="Times New Roman"/>
          <w:sz w:val="28"/>
        </w:rPr>
        <w:t>,</w:t>
      </w:r>
      <w:r w:rsidRPr="005440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расширение </w:t>
      </w:r>
      <w:r w:rsidRPr="005440E1">
        <w:rPr>
          <w:rFonts w:ascii="Times New Roman" w:hAnsi="Times New Roman" w:cs="Times New Roman"/>
          <w:sz w:val="28"/>
        </w:rPr>
        <w:t>дистанционной занятости</w:t>
      </w:r>
      <w:r>
        <w:rPr>
          <w:rFonts w:ascii="Times New Roman" w:hAnsi="Times New Roman" w:cs="Times New Roman"/>
          <w:sz w:val="28"/>
        </w:rPr>
        <w:t xml:space="preserve">, </w:t>
      </w:r>
      <w:r w:rsidRPr="005440E1">
        <w:rPr>
          <w:rFonts w:ascii="Times New Roman" w:hAnsi="Times New Roman" w:cs="Times New Roman"/>
          <w:sz w:val="28"/>
        </w:rPr>
        <w:t>развитие технологий электронного взаимодействия граждан</w:t>
      </w:r>
      <w:r>
        <w:rPr>
          <w:rFonts w:ascii="Times New Roman" w:hAnsi="Times New Roman" w:cs="Times New Roman"/>
          <w:sz w:val="28"/>
        </w:rPr>
        <w:t xml:space="preserve"> с</w:t>
      </w:r>
      <w:r w:rsidRPr="005440E1">
        <w:rPr>
          <w:rFonts w:ascii="Times New Roman" w:hAnsi="Times New Roman" w:cs="Times New Roman"/>
          <w:sz w:val="28"/>
        </w:rPr>
        <w:t xml:space="preserve"> государственны</w:t>
      </w:r>
      <w:r>
        <w:rPr>
          <w:rFonts w:ascii="Times New Roman" w:hAnsi="Times New Roman" w:cs="Times New Roman"/>
          <w:sz w:val="28"/>
        </w:rPr>
        <w:t>ми</w:t>
      </w:r>
      <w:r w:rsidRPr="005440E1">
        <w:rPr>
          <w:rFonts w:ascii="Times New Roman" w:hAnsi="Times New Roman" w:cs="Times New Roman"/>
          <w:sz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ами.</w:t>
      </w:r>
    </w:p>
    <w:p w:rsidR="006505CE" w:rsidRPr="005440E1" w:rsidRDefault="006505CE" w:rsidP="006505C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Внедрение цифровых технологий в сфере оказания государственных услуг, финансовой и социальной сфере может столкнуться с ограничениями, связанными с возможностями их применения некоторыми категориями населения.</w:t>
      </w:r>
    </w:p>
    <w:p w:rsidR="006E6F03" w:rsidRDefault="005440E1" w:rsidP="005440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Pr="005440E1">
        <w:rPr>
          <w:rFonts w:ascii="Times New Roman" w:hAnsi="Times New Roman" w:cs="Times New Roman"/>
          <w:sz w:val="28"/>
        </w:rPr>
        <w:t>Национального агентства финансовых исследований (НАФИ)</w:t>
      </w:r>
      <w:r>
        <w:rPr>
          <w:rFonts w:ascii="Times New Roman" w:hAnsi="Times New Roman" w:cs="Times New Roman"/>
          <w:sz w:val="28"/>
        </w:rPr>
        <w:t>, и</w:t>
      </w:r>
      <w:r w:rsidRPr="005440E1">
        <w:rPr>
          <w:rFonts w:ascii="Times New Roman" w:hAnsi="Times New Roman" w:cs="Times New Roman"/>
          <w:sz w:val="28"/>
        </w:rPr>
        <w:t>ндекс цифровой грамотности росси</w:t>
      </w:r>
      <w:r>
        <w:rPr>
          <w:rFonts w:ascii="Times New Roman" w:hAnsi="Times New Roman" w:cs="Times New Roman"/>
          <w:sz w:val="28"/>
        </w:rPr>
        <w:t xml:space="preserve">йских граждан </w:t>
      </w:r>
      <w:r w:rsidRPr="005440E1">
        <w:rPr>
          <w:rFonts w:ascii="Times New Roman" w:hAnsi="Times New Roman" w:cs="Times New Roman"/>
          <w:sz w:val="28"/>
        </w:rPr>
        <w:t>составляет 52 процентных пункта</w:t>
      </w:r>
      <w:r>
        <w:rPr>
          <w:rFonts w:ascii="Times New Roman" w:hAnsi="Times New Roman" w:cs="Times New Roman"/>
          <w:sz w:val="28"/>
        </w:rPr>
        <w:t xml:space="preserve"> </w:t>
      </w:r>
      <w:r w:rsidR="00546476" w:rsidRPr="00546476">
        <w:rPr>
          <w:rFonts w:ascii="Times New Roman" w:hAnsi="Times New Roman" w:cs="Times New Roman"/>
          <w:sz w:val="28"/>
        </w:rPr>
        <w:t>из</w:t>
      </w:r>
      <w:r w:rsidRPr="00546476">
        <w:rPr>
          <w:rFonts w:ascii="Times New Roman" w:hAnsi="Times New Roman" w:cs="Times New Roman"/>
          <w:sz w:val="28"/>
        </w:rPr>
        <w:t xml:space="preserve"> 100</w:t>
      </w:r>
      <w:r w:rsidR="006E6F03">
        <w:rPr>
          <w:rStyle w:val="a5"/>
          <w:rFonts w:ascii="Times New Roman" w:hAnsi="Times New Roman" w:cs="Times New Roman"/>
          <w:sz w:val="28"/>
        </w:rPr>
        <w:footnoteReference w:id="1"/>
      </w:r>
      <w:r w:rsidR="006E6F03">
        <w:rPr>
          <w:rFonts w:ascii="Times New Roman" w:hAnsi="Times New Roman" w:cs="Times New Roman"/>
          <w:sz w:val="28"/>
        </w:rPr>
        <w:t xml:space="preserve">. </w:t>
      </w:r>
      <w:r w:rsidR="006505CE">
        <w:rPr>
          <w:rFonts w:ascii="Times New Roman" w:hAnsi="Times New Roman" w:cs="Times New Roman"/>
          <w:sz w:val="28"/>
        </w:rPr>
        <w:t>Только каждый четвертый (</w:t>
      </w:r>
      <w:r w:rsidR="006E6F03" w:rsidRPr="006E6F03">
        <w:rPr>
          <w:rFonts w:ascii="Times New Roman" w:hAnsi="Times New Roman" w:cs="Times New Roman"/>
          <w:sz w:val="28"/>
        </w:rPr>
        <w:t>26% россиян</w:t>
      </w:r>
      <w:r w:rsidR="006505CE">
        <w:rPr>
          <w:rFonts w:ascii="Times New Roman" w:hAnsi="Times New Roman" w:cs="Times New Roman"/>
          <w:sz w:val="28"/>
        </w:rPr>
        <w:t>)</w:t>
      </w:r>
      <w:r w:rsidR="006E6F03" w:rsidRPr="006E6F03">
        <w:rPr>
          <w:rFonts w:ascii="Times New Roman" w:hAnsi="Times New Roman" w:cs="Times New Roman"/>
          <w:sz w:val="28"/>
        </w:rPr>
        <w:t xml:space="preserve"> продемонстрировал высокий уровень базовых компетенций в цифровой среде (доля респондентов с </w:t>
      </w:r>
      <w:r w:rsidR="006E6F03">
        <w:rPr>
          <w:rFonts w:ascii="Times New Roman" w:hAnsi="Times New Roman" w:cs="Times New Roman"/>
          <w:sz w:val="28"/>
        </w:rPr>
        <w:t>и</w:t>
      </w:r>
      <w:r w:rsidR="006E6F03" w:rsidRPr="006E6F03">
        <w:rPr>
          <w:rFonts w:ascii="Times New Roman" w:hAnsi="Times New Roman" w:cs="Times New Roman"/>
          <w:sz w:val="28"/>
        </w:rPr>
        <w:t xml:space="preserve">ндексом 90 </w:t>
      </w:r>
      <w:proofErr w:type="spellStart"/>
      <w:r w:rsidR="006E6F03" w:rsidRPr="006E6F03">
        <w:rPr>
          <w:rFonts w:ascii="Times New Roman" w:hAnsi="Times New Roman" w:cs="Times New Roman"/>
          <w:sz w:val="28"/>
        </w:rPr>
        <w:t>п.п</w:t>
      </w:r>
      <w:proofErr w:type="spellEnd"/>
      <w:r w:rsidR="006E6F03" w:rsidRPr="006E6F03">
        <w:rPr>
          <w:rFonts w:ascii="Times New Roman" w:hAnsi="Times New Roman" w:cs="Times New Roman"/>
          <w:sz w:val="28"/>
        </w:rPr>
        <w:t>. и выше).</w:t>
      </w:r>
      <w:r w:rsidR="006E6F03">
        <w:rPr>
          <w:rFonts w:ascii="Times New Roman" w:hAnsi="Times New Roman" w:cs="Times New Roman"/>
          <w:sz w:val="28"/>
        </w:rPr>
        <w:t xml:space="preserve"> </w:t>
      </w:r>
      <w:r w:rsidR="006E6F03" w:rsidRPr="006E6F03">
        <w:rPr>
          <w:rFonts w:ascii="Times New Roman" w:hAnsi="Times New Roman" w:cs="Times New Roman"/>
          <w:sz w:val="28"/>
        </w:rPr>
        <w:t>В сел</w:t>
      </w:r>
      <w:r w:rsidR="006E6F03">
        <w:rPr>
          <w:rFonts w:ascii="Times New Roman" w:hAnsi="Times New Roman" w:cs="Times New Roman"/>
          <w:sz w:val="28"/>
        </w:rPr>
        <w:t>ьской местности</w:t>
      </w:r>
      <w:r w:rsidR="006E6F03" w:rsidRPr="006E6F03">
        <w:rPr>
          <w:rFonts w:ascii="Times New Roman" w:hAnsi="Times New Roman" w:cs="Times New Roman"/>
          <w:sz w:val="28"/>
        </w:rPr>
        <w:t xml:space="preserve"> он почти на 10 </w:t>
      </w:r>
      <w:proofErr w:type="spellStart"/>
      <w:r w:rsidR="006E6F03" w:rsidRPr="006E6F03">
        <w:rPr>
          <w:rFonts w:ascii="Times New Roman" w:hAnsi="Times New Roman" w:cs="Times New Roman"/>
          <w:sz w:val="28"/>
        </w:rPr>
        <w:t>п.п</w:t>
      </w:r>
      <w:proofErr w:type="spellEnd"/>
      <w:r w:rsidR="006E6F03" w:rsidRPr="006E6F03">
        <w:rPr>
          <w:rFonts w:ascii="Times New Roman" w:hAnsi="Times New Roman" w:cs="Times New Roman"/>
          <w:sz w:val="28"/>
        </w:rPr>
        <w:t>. ниже</w:t>
      </w:r>
      <w:r w:rsidR="006E6F03">
        <w:rPr>
          <w:rFonts w:ascii="Times New Roman" w:hAnsi="Times New Roman" w:cs="Times New Roman"/>
          <w:sz w:val="28"/>
        </w:rPr>
        <w:t>, чем в крупных городах</w:t>
      </w:r>
      <w:r w:rsidR="006E6F03" w:rsidRPr="006E6F03">
        <w:rPr>
          <w:rFonts w:ascii="Times New Roman" w:hAnsi="Times New Roman" w:cs="Times New Roman"/>
          <w:sz w:val="28"/>
        </w:rPr>
        <w:t xml:space="preserve"> </w:t>
      </w:r>
      <w:r w:rsidR="006E6F03">
        <w:rPr>
          <w:rFonts w:ascii="Times New Roman" w:hAnsi="Times New Roman" w:cs="Times New Roman"/>
          <w:sz w:val="28"/>
        </w:rPr>
        <w:t>(</w:t>
      </w:r>
      <w:r w:rsidR="006E6F03" w:rsidRPr="006E6F03">
        <w:rPr>
          <w:rFonts w:ascii="Times New Roman" w:hAnsi="Times New Roman" w:cs="Times New Roman"/>
          <w:sz w:val="28"/>
        </w:rPr>
        <w:t xml:space="preserve">49 </w:t>
      </w:r>
      <w:proofErr w:type="spellStart"/>
      <w:r w:rsidR="006E6F03" w:rsidRPr="006E6F03">
        <w:rPr>
          <w:rFonts w:ascii="Times New Roman" w:hAnsi="Times New Roman" w:cs="Times New Roman"/>
          <w:sz w:val="28"/>
        </w:rPr>
        <w:t>п.п</w:t>
      </w:r>
      <w:proofErr w:type="spellEnd"/>
      <w:r w:rsidR="006E6F03" w:rsidRPr="006E6F03">
        <w:rPr>
          <w:rFonts w:ascii="Times New Roman" w:hAnsi="Times New Roman" w:cs="Times New Roman"/>
          <w:sz w:val="28"/>
        </w:rPr>
        <w:t>.</w:t>
      </w:r>
      <w:r w:rsidR="006E6F03">
        <w:rPr>
          <w:rFonts w:ascii="Times New Roman" w:hAnsi="Times New Roman" w:cs="Times New Roman"/>
          <w:sz w:val="28"/>
        </w:rPr>
        <w:t>).</w:t>
      </w:r>
      <w:r w:rsidR="006E6F03" w:rsidRPr="006E6F03">
        <w:rPr>
          <w:rFonts w:ascii="Times New Roman" w:hAnsi="Times New Roman" w:cs="Times New Roman"/>
          <w:sz w:val="28"/>
        </w:rPr>
        <w:t xml:space="preserve"> Уровень цифровой грамотности </w:t>
      </w:r>
      <w:r w:rsidR="006E6F03">
        <w:rPr>
          <w:rFonts w:ascii="Times New Roman" w:hAnsi="Times New Roman" w:cs="Times New Roman"/>
          <w:sz w:val="28"/>
        </w:rPr>
        <w:t xml:space="preserve">существенно </w:t>
      </w:r>
      <w:r w:rsidR="006E6F03" w:rsidRPr="006E6F03">
        <w:rPr>
          <w:rFonts w:ascii="Times New Roman" w:hAnsi="Times New Roman" w:cs="Times New Roman"/>
          <w:sz w:val="28"/>
        </w:rPr>
        <w:t xml:space="preserve">зависит от </w:t>
      </w:r>
      <w:r w:rsidR="006E6F03">
        <w:rPr>
          <w:rFonts w:ascii="Times New Roman" w:hAnsi="Times New Roman" w:cs="Times New Roman"/>
          <w:sz w:val="28"/>
        </w:rPr>
        <w:t xml:space="preserve">образования и </w:t>
      </w:r>
      <w:r w:rsidR="006E6F03" w:rsidRPr="006E6F03">
        <w:rPr>
          <w:rFonts w:ascii="Times New Roman" w:hAnsi="Times New Roman" w:cs="Times New Roman"/>
          <w:sz w:val="28"/>
        </w:rPr>
        <w:t>возраста</w:t>
      </w:r>
      <w:r w:rsidR="006E6F03">
        <w:rPr>
          <w:rFonts w:ascii="Times New Roman" w:hAnsi="Times New Roman" w:cs="Times New Roman"/>
          <w:sz w:val="28"/>
        </w:rPr>
        <w:t>:</w:t>
      </w:r>
      <w:r w:rsidR="006E6F03" w:rsidRPr="006E6F03">
        <w:rPr>
          <w:rFonts w:ascii="Times New Roman" w:hAnsi="Times New Roman" w:cs="Times New Roman"/>
          <w:sz w:val="28"/>
        </w:rPr>
        <w:t xml:space="preserve"> чем моложе люди, тем выше у них уровень цифровой грамотности.</w:t>
      </w:r>
      <w:r w:rsidR="006E6F03">
        <w:rPr>
          <w:rFonts w:ascii="Times New Roman" w:hAnsi="Times New Roman" w:cs="Times New Roman"/>
          <w:sz w:val="28"/>
        </w:rPr>
        <w:t xml:space="preserve"> Следует отметить, что у лиц старшего возраста уровень цифровой грамотности оценивается в 28 </w:t>
      </w:r>
      <w:proofErr w:type="spellStart"/>
      <w:r w:rsidR="006E6F03">
        <w:rPr>
          <w:rFonts w:ascii="Times New Roman" w:hAnsi="Times New Roman" w:cs="Times New Roman"/>
          <w:sz w:val="28"/>
        </w:rPr>
        <w:t>п.п</w:t>
      </w:r>
      <w:proofErr w:type="spellEnd"/>
      <w:r w:rsidR="006E6F03">
        <w:rPr>
          <w:rFonts w:ascii="Times New Roman" w:hAnsi="Times New Roman" w:cs="Times New Roman"/>
          <w:sz w:val="28"/>
        </w:rPr>
        <w:t xml:space="preserve">., в возрасте от 45 до 54 лет – 47 </w:t>
      </w:r>
      <w:proofErr w:type="spellStart"/>
      <w:r w:rsidR="006E6F03">
        <w:rPr>
          <w:rFonts w:ascii="Times New Roman" w:hAnsi="Times New Roman" w:cs="Times New Roman"/>
          <w:sz w:val="28"/>
        </w:rPr>
        <w:t>п.п</w:t>
      </w:r>
      <w:proofErr w:type="spellEnd"/>
      <w:r w:rsidR="006E6F03">
        <w:rPr>
          <w:rFonts w:ascii="Times New Roman" w:hAnsi="Times New Roman" w:cs="Times New Roman"/>
          <w:sz w:val="28"/>
        </w:rPr>
        <w:t>.</w:t>
      </w:r>
      <w:r w:rsidR="006505CE">
        <w:rPr>
          <w:rFonts w:ascii="Times New Roman" w:hAnsi="Times New Roman" w:cs="Times New Roman"/>
          <w:sz w:val="28"/>
        </w:rPr>
        <w:t xml:space="preserve"> </w:t>
      </w:r>
      <w:r w:rsidR="006E6F03">
        <w:rPr>
          <w:rFonts w:ascii="Times New Roman" w:hAnsi="Times New Roman" w:cs="Times New Roman"/>
          <w:sz w:val="28"/>
        </w:rPr>
        <w:t xml:space="preserve">Уровень цифровой грамотности </w:t>
      </w:r>
      <w:r w:rsidR="006505CE">
        <w:rPr>
          <w:rFonts w:ascii="Times New Roman" w:hAnsi="Times New Roman" w:cs="Times New Roman"/>
          <w:sz w:val="28"/>
        </w:rPr>
        <w:t>ниже</w:t>
      </w:r>
      <w:r w:rsidR="006E6F03">
        <w:rPr>
          <w:rFonts w:ascii="Times New Roman" w:hAnsi="Times New Roman" w:cs="Times New Roman"/>
          <w:sz w:val="28"/>
        </w:rPr>
        <w:t xml:space="preserve"> у лиц, </w:t>
      </w:r>
      <w:r w:rsidR="006505CE">
        <w:rPr>
          <w:rFonts w:ascii="Times New Roman" w:hAnsi="Times New Roman" w:cs="Times New Roman"/>
          <w:sz w:val="28"/>
        </w:rPr>
        <w:t xml:space="preserve">не </w:t>
      </w:r>
      <w:r w:rsidR="006E6F03">
        <w:rPr>
          <w:rFonts w:ascii="Times New Roman" w:hAnsi="Times New Roman" w:cs="Times New Roman"/>
          <w:sz w:val="28"/>
        </w:rPr>
        <w:t>имеющих высшее образование.</w:t>
      </w:r>
    </w:p>
    <w:p w:rsidR="005440E1" w:rsidRDefault="00035515" w:rsidP="005440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08C9">
        <w:rPr>
          <w:rFonts w:ascii="Times New Roman" w:hAnsi="Times New Roman" w:cs="Times New Roman"/>
          <w:sz w:val="28"/>
        </w:rPr>
        <w:t xml:space="preserve">Снижение рисков, связанных с недостаточной готовностью граждан к внедрению в жизнедеятельности цифровых технологий, может стать разработка и </w:t>
      </w:r>
      <w:r w:rsidRPr="006505CE">
        <w:rPr>
          <w:rFonts w:ascii="Times New Roman" w:hAnsi="Times New Roman" w:cs="Times New Roman"/>
          <w:sz w:val="28"/>
        </w:rPr>
        <w:t>запуск программ развития компетенций цифровой экономик</w:t>
      </w:r>
      <w:r>
        <w:rPr>
          <w:rFonts w:ascii="Times New Roman" w:hAnsi="Times New Roman" w:cs="Times New Roman"/>
          <w:sz w:val="28"/>
        </w:rPr>
        <w:t>и</w:t>
      </w:r>
      <w:r w:rsidRPr="006505CE">
        <w:rPr>
          <w:rFonts w:ascii="Times New Roman" w:hAnsi="Times New Roman" w:cs="Times New Roman"/>
          <w:sz w:val="28"/>
        </w:rPr>
        <w:t xml:space="preserve"> 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широких слоев </w:t>
      </w:r>
      <w:r w:rsidRPr="006505CE">
        <w:rPr>
          <w:rFonts w:ascii="Times New Roman" w:hAnsi="Times New Roman" w:cs="Times New Roman"/>
          <w:sz w:val="28"/>
        </w:rPr>
        <w:t>населения</w:t>
      </w:r>
      <w:r>
        <w:rPr>
          <w:rFonts w:ascii="Times New Roman" w:hAnsi="Times New Roman" w:cs="Times New Roman"/>
          <w:sz w:val="28"/>
        </w:rPr>
        <w:t xml:space="preserve">. Эти меры предусмотрены в </w:t>
      </w:r>
      <w:r w:rsidR="005440E1" w:rsidRPr="007A607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е</w:t>
      </w:r>
      <w:r w:rsidR="005440E1" w:rsidRPr="007A6076">
        <w:rPr>
          <w:rFonts w:ascii="Times New Roman" w:hAnsi="Times New Roman" w:cs="Times New Roman"/>
          <w:sz w:val="28"/>
        </w:rPr>
        <w:t xml:space="preserve"> </w:t>
      </w:r>
      <w:r w:rsidR="005440E1">
        <w:rPr>
          <w:rFonts w:ascii="Times New Roman" w:hAnsi="Times New Roman" w:cs="Times New Roman"/>
          <w:sz w:val="28"/>
        </w:rPr>
        <w:t>«</w:t>
      </w:r>
      <w:r w:rsidR="005440E1" w:rsidRPr="007A6076">
        <w:rPr>
          <w:rFonts w:ascii="Times New Roman" w:hAnsi="Times New Roman" w:cs="Times New Roman"/>
          <w:sz w:val="28"/>
        </w:rPr>
        <w:t>Цифровая экономика Российской Федерации</w:t>
      </w:r>
      <w:r w:rsidR="005440E1">
        <w:rPr>
          <w:rFonts w:ascii="Times New Roman" w:hAnsi="Times New Roman" w:cs="Times New Roman"/>
          <w:sz w:val="28"/>
        </w:rPr>
        <w:t xml:space="preserve">», </w:t>
      </w:r>
      <w:r w:rsidRPr="007A6076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ной р</w:t>
      </w:r>
      <w:r w:rsidRPr="007A6076">
        <w:rPr>
          <w:rFonts w:ascii="Times New Roman" w:hAnsi="Times New Roman" w:cs="Times New Roman"/>
          <w:sz w:val="28"/>
        </w:rPr>
        <w:t>аспоряжение</w:t>
      </w:r>
      <w:r>
        <w:rPr>
          <w:rFonts w:ascii="Times New Roman" w:hAnsi="Times New Roman" w:cs="Times New Roman"/>
          <w:sz w:val="28"/>
        </w:rPr>
        <w:t>м</w:t>
      </w:r>
      <w:r w:rsidRPr="007A6076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7A607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7A6076">
        <w:rPr>
          <w:rFonts w:ascii="Times New Roman" w:hAnsi="Times New Roman" w:cs="Times New Roman"/>
          <w:sz w:val="28"/>
        </w:rPr>
        <w:t xml:space="preserve"> от 28.07.2017 </w:t>
      </w:r>
      <w:r>
        <w:rPr>
          <w:rFonts w:ascii="Times New Roman" w:hAnsi="Times New Roman" w:cs="Times New Roman"/>
          <w:sz w:val="28"/>
        </w:rPr>
        <w:t>№</w:t>
      </w:r>
      <w:r w:rsidRPr="007A6076">
        <w:rPr>
          <w:rFonts w:ascii="Times New Roman" w:hAnsi="Times New Roman" w:cs="Times New Roman"/>
          <w:sz w:val="28"/>
        </w:rPr>
        <w:t xml:space="preserve"> 1632-р</w:t>
      </w:r>
      <w:r>
        <w:rPr>
          <w:rFonts w:ascii="Times New Roman" w:hAnsi="Times New Roman" w:cs="Times New Roman"/>
          <w:sz w:val="28"/>
        </w:rPr>
        <w:t xml:space="preserve">, одной из задач которой </w:t>
      </w:r>
      <w:r w:rsidR="005440E1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</w:t>
      </w:r>
      <w:r w:rsidR="005440E1">
        <w:rPr>
          <w:rFonts w:ascii="Times New Roman" w:hAnsi="Times New Roman" w:cs="Times New Roman"/>
          <w:sz w:val="28"/>
        </w:rPr>
        <w:t xml:space="preserve">тся </w:t>
      </w:r>
      <w:r w:rsidR="005440E1" w:rsidRPr="00CF4813">
        <w:rPr>
          <w:rFonts w:ascii="Times New Roman" w:hAnsi="Times New Roman" w:cs="Times New Roman"/>
          <w:sz w:val="28"/>
        </w:rPr>
        <w:t>создание системы мотивации по освоению необходимых компетенций цифровой экономики</w:t>
      </w:r>
      <w:r w:rsidR="005440E1">
        <w:rPr>
          <w:rFonts w:ascii="Times New Roman" w:hAnsi="Times New Roman" w:cs="Times New Roman"/>
          <w:sz w:val="28"/>
        </w:rPr>
        <w:t>.</w:t>
      </w:r>
    </w:p>
    <w:p w:rsidR="00BD14B4" w:rsidRDefault="00035515" w:rsidP="005440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Масштабы реализации </w:t>
      </w:r>
      <w:r w:rsidRPr="006505CE">
        <w:rPr>
          <w:rFonts w:ascii="Times New Roman" w:hAnsi="Times New Roman" w:cs="Times New Roman"/>
          <w:sz w:val="28"/>
        </w:rPr>
        <w:t>программ развития компетенций цифровой экономик</w:t>
      </w:r>
      <w:r>
        <w:rPr>
          <w:rFonts w:ascii="Times New Roman" w:hAnsi="Times New Roman" w:cs="Times New Roman"/>
          <w:sz w:val="28"/>
        </w:rPr>
        <w:t xml:space="preserve">и населения можно определить на основе демографических </w:t>
      </w:r>
      <w:r w:rsidR="00BD14B4">
        <w:rPr>
          <w:rFonts w:ascii="Times New Roman" w:hAnsi="Times New Roman" w:cs="Times New Roman"/>
          <w:sz w:val="28"/>
        </w:rPr>
        <w:t xml:space="preserve">показателей: численность населения страны в возрасте старше 55 лет </w:t>
      </w:r>
      <w:r w:rsidR="00BD14B4">
        <w:rPr>
          <w:rFonts w:ascii="Times New Roman" w:hAnsi="Times New Roman" w:cs="Times New Roman"/>
          <w:sz w:val="28"/>
        </w:rPr>
        <w:lastRenderedPageBreak/>
        <w:t xml:space="preserve">составляет более 42 млн. человек, из которых половина не старше 65 лет, т.е. находятся в возрасте «активного долголетия». </w:t>
      </w:r>
    </w:p>
    <w:p w:rsidR="00035515" w:rsidRDefault="00BD14B4" w:rsidP="005440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Развертывание </w:t>
      </w:r>
      <w:r w:rsidRPr="006505CE">
        <w:rPr>
          <w:rFonts w:ascii="Times New Roman" w:hAnsi="Times New Roman" w:cs="Times New Roman"/>
          <w:sz w:val="28"/>
        </w:rPr>
        <w:t>программ развития компетенций цифровой экономик</w:t>
      </w:r>
      <w:r>
        <w:rPr>
          <w:rFonts w:ascii="Times New Roman" w:hAnsi="Times New Roman" w:cs="Times New Roman"/>
          <w:sz w:val="28"/>
        </w:rPr>
        <w:t>и только для одной категории – лиц в возрасте от 55 до 64 лет – потребует серьезного кадрового обеспечения. Для оказания новой социальной услуги более 20 млн. получателей необходимо привлечь от 20 до 40 тыс. специалистов и волонтеров.</w:t>
      </w:r>
    </w:p>
    <w:p w:rsidR="00BD14B4" w:rsidRPr="007A6076" w:rsidRDefault="00BD14B4" w:rsidP="005440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внедрение цифровых технологий в социальной сфере приведет к появлению нового вида профессиональной деятельности</w:t>
      </w:r>
      <w:r w:rsidR="007420A9">
        <w:rPr>
          <w:rFonts w:ascii="Times New Roman" w:hAnsi="Times New Roman" w:cs="Times New Roman"/>
          <w:sz w:val="28"/>
        </w:rPr>
        <w:t xml:space="preserve"> – к</w:t>
      </w:r>
      <w:r w:rsidR="007420A9" w:rsidRPr="007A6076">
        <w:rPr>
          <w:rFonts w:ascii="Times New Roman" w:hAnsi="Times New Roman" w:cs="Times New Roman"/>
          <w:sz w:val="28"/>
        </w:rPr>
        <w:t>онсульт</w:t>
      </w:r>
      <w:r w:rsidR="007420A9">
        <w:rPr>
          <w:rFonts w:ascii="Times New Roman" w:hAnsi="Times New Roman" w:cs="Times New Roman"/>
          <w:sz w:val="28"/>
        </w:rPr>
        <w:t xml:space="preserve">ирование граждан </w:t>
      </w:r>
      <w:r w:rsidR="007420A9" w:rsidRPr="007A6076">
        <w:rPr>
          <w:rFonts w:ascii="Times New Roman" w:hAnsi="Times New Roman" w:cs="Times New Roman"/>
          <w:sz w:val="28"/>
        </w:rPr>
        <w:t>в области развития цифровых компетенций</w:t>
      </w:r>
      <w:r w:rsidR="007420A9">
        <w:rPr>
          <w:rFonts w:ascii="Times New Roman" w:hAnsi="Times New Roman" w:cs="Times New Roman"/>
          <w:sz w:val="28"/>
        </w:rPr>
        <w:t>. Востребованность новой профессии подтверждается результатами оценки уровня цифровой грамотности населения, с одно стороны, и задачами по развитию цифровой экономики в России, с другой.</w:t>
      </w:r>
    </w:p>
    <w:p w:rsidR="007A6076" w:rsidRDefault="007420A9" w:rsidP="007A607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r w:rsidR="007A6076" w:rsidRPr="007A6076">
        <w:rPr>
          <w:rFonts w:ascii="Times New Roman" w:hAnsi="Times New Roman" w:cs="Times New Roman"/>
          <w:sz w:val="28"/>
        </w:rPr>
        <w:t>профессионального стандарта «Консультант в области развития цифровых компетенций населения (цифро</w:t>
      </w:r>
      <w:r w:rsidR="007A6076" w:rsidRPr="007420A9">
        <w:rPr>
          <w:rFonts w:ascii="Times New Roman" w:hAnsi="Times New Roman" w:cs="Times New Roman"/>
          <w:sz w:val="28"/>
        </w:rPr>
        <w:t>вой куратор)»</w:t>
      </w:r>
      <w:r>
        <w:rPr>
          <w:rFonts w:ascii="Times New Roman" w:hAnsi="Times New Roman" w:cs="Times New Roman"/>
          <w:sz w:val="28"/>
        </w:rPr>
        <w:t xml:space="preserve"> позволит на начальном этапе формирования потребности в новом виде услуг сформулировать требования к квалификации специалистов и волонтеров, которые будут задействованы в реализации </w:t>
      </w:r>
      <w:r w:rsidRPr="006505CE">
        <w:rPr>
          <w:rFonts w:ascii="Times New Roman" w:hAnsi="Times New Roman" w:cs="Times New Roman"/>
          <w:sz w:val="28"/>
        </w:rPr>
        <w:t>программ развития компетенций цифровой экономик</w:t>
      </w:r>
      <w:r>
        <w:rPr>
          <w:rFonts w:ascii="Times New Roman" w:hAnsi="Times New Roman" w:cs="Times New Roman"/>
          <w:sz w:val="28"/>
        </w:rPr>
        <w:t xml:space="preserve">и у населения. </w:t>
      </w:r>
    </w:p>
    <w:p w:rsidR="007420A9" w:rsidRPr="007420A9" w:rsidRDefault="007420A9" w:rsidP="007A607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профессионального стандарта позволит сформировать модель оказываемой услуги, которая будет описана в виде трудовых действий, составляющих единый бизнес-процесс. На основании профессионального стандарта </w:t>
      </w:r>
      <w:r w:rsidRPr="00546476">
        <w:rPr>
          <w:rFonts w:ascii="Times New Roman" w:hAnsi="Times New Roman" w:cs="Times New Roman"/>
          <w:sz w:val="28"/>
        </w:rPr>
        <w:t xml:space="preserve">будут определены требования к знаниям и умениям, </w:t>
      </w:r>
      <w:r>
        <w:rPr>
          <w:rFonts w:ascii="Times New Roman" w:hAnsi="Times New Roman" w:cs="Times New Roman"/>
          <w:sz w:val="28"/>
        </w:rPr>
        <w:t xml:space="preserve">что позволит в кратчайшие сроки создать условия для подготовки кадров (через программы профессионального образования для специалистов и профессионального обучения для волонтеров), а также </w:t>
      </w:r>
      <w:r w:rsidR="00E7276C">
        <w:rPr>
          <w:rFonts w:ascii="Times New Roman" w:hAnsi="Times New Roman" w:cs="Times New Roman"/>
          <w:sz w:val="28"/>
        </w:rPr>
        <w:t>организовать независимую оценку квалификации работников.</w:t>
      </w:r>
    </w:p>
    <w:sectPr w:rsidR="007420A9" w:rsidRPr="007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6D" w:rsidRDefault="00AC7C6D" w:rsidP="006E6F03">
      <w:pPr>
        <w:spacing w:after="0" w:line="240" w:lineRule="auto"/>
      </w:pPr>
      <w:r>
        <w:separator/>
      </w:r>
    </w:p>
  </w:endnote>
  <w:endnote w:type="continuationSeparator" w:id="0">
    <w:p w:rsidR="00AC7C6D" w:rsidRDefault="00AC7C6D" w:rsidP="006E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6D" w:rsidRDefault="00AC7C6D" w:rsidP="006E6F03">
      <w:pPr>
        <w:spacing w:after="0" w:line="240" w:lineRule="auto"/>
      </w:pPr>
      <w:r>
        <w:separator/>
      </w:r>
    </w:p>
  </w:footnote>
  <w:footnote w:type="continuationSeparator" w:id="0">
    <w:p w:rsidR="00AC7C6D" w:rsidRDefault="00AC7C6D" w:rsidP="006E6F03">
      <w:pPr>
        <w:spacing w:after="0" w:line="240" w:lineRule="auto"/>
      </w:pPr>
      <w:r>
        <w:continuationSeparator/>
      </w:r>
    </w:p>
  </w:footnote>
  <w:footnote w:id="1">
    <w:p w:rsidR="006E6F03" w:rsidRDefault="006E6F0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7D3891">
          <w:rPr>
            <w:rStyle w:val="a6"/>
          </w:rPr>
          <w:t>https://www.nafi.ru/analytics/tsifrovaya-gramotnost/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6"/>
    <w:rsid w:val="00035515"/>
    <w:rsid w:val="00284387"/>
    <w:rsid w:val="002A2D96"/>
    <w:rsid w:val="005440E1"/>
    <w:rsid w:val="00546476"/>
    <w:rsid w:val="005679F2"/>
    <w:rsid w:val="006505CE"/>
    <w:rsid w:val="006570B0"/>
    <w:rsid w:val="006E6F03"/>
    <w:rsid w:val="007420A9"/>
    <w:rsid w:val="007A6076"/>
    <w:rsid w:val="007C7F6A"/>
    <w:rsid w:val="009B08C9"/>
    <w:rsid w:val="00AC7C6D"/>
    <w:rsid w:val="00BD14B4"/>
    <w:rsid w:val="00CF4813"/>
    <w:rsid w:val="00E7276C"/>
    <w:rsid w:val="00E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9690-B618-4644-AABA-5874216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F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F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6F03"/>
    <w:rPr>
      <w:vertAlign w:val="superscript"/>
    </w:rPr>
  </w:style>
  <w:style w:type="character" w:styleId="a6">
    <w:name w:val="Hyperlink"/>
    <w:basedOn w:val="a0"/>
    <w:uiPriority w:val="99"/>
    <w:unhideWhenUsed/>
    <w:rsid w:val="006E6F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fi.ru/analytics/tsifrov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5872-1CD9-4A03-A910-6CBFBFD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Крощенко</dc:creator>
  <cp:keywords/>
  <dc:description/>
  <cp:lastModifiedBy>ROZ-3</cp:lastModifiedBy>
  <cp:revision>4</cp:revision>
  <dcterms:created xsi:type="dcterms:W3CDTF">2018-06-22T15:29:00Z</dcterms:created>
  <dcterms:modified xsi:type="dcterms:W3CDTF">2018-07-12T14:14:00Z</dcterms:modified>
</cp:coreProperties>
</file>