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D69AE" w14:textId="77777777" w:rsidR="00BA6F9A" w:rsidRPr="00A83C3B" w:rsidRDefault="00BA6F9A" w:rsidP="00BA6F9A">
      <w:pPr>
        <w:widowControl w:val="0"/>
        <w:autoSpaceDE w:val="0"/>
        <w:autoSpaceDN w:val="0"/>
        <w:spacing w:before="71" w:after="0" w:line="240" w:lineRule="auto"/>
        <w:ind w:left="799"/>
        <w:outlineLvl w:val="1"/>
        <w:rPr>
          <w:rFonts w:asciiTheme="majorBidi" w:eastAsia="Arial" w:hAnsiTheme="majorBidi" w:cstheme="majorBidi"/>
          <w:b/>
          <w:bCs/>
          <w:i/>
          <w:iCs/>
          <w:sz w:val="24"/>
          <w:szCs w:val="24"/>
        </w:rPr>
      </w:pPr>
      <w:r w:rsidRPr="00A83C3B">
        <w:rPr>
          <w:rFonts w:asciiTheme="majorBidi" w:eastAsia="Arial" w:hAnsiTheme="majorBidi" w:cstheme="majorBidi"/>
          <w:b/>
          <w:bCs/>
          <w:i/>
          <w:iCs/>
          <w:sz w:val="24"/>
          <w:szCs w:val="24"/>
        </w:rPr>
        <w:t>Обоснование</w:t>
      </w:r>
      <w:r w:rsidRPr="00A83C3B">
        <w:rPr>
          <w:rFonts w:asciiTheme="majorBidi" w:eastAsia="Arial" w:hAnsiTheme="majorBidi" w:cstheme="majorBidi"/>
          <w:b/>
          <w:bCs/>
          <w:i/>
          <w:iCs/>
          <w:spacing w:val="-10"/>
          <w:sz w:val="24"/>
          <w:szCs w:val="24"/>
        </w:rPr>
        <w:t xml:space="preserve"> </w:t>
      </w:r>
      <w:r w:rsidRPr="00A83C3B">
        <w:rPr>
          <w:rFonts w:asciiTheme="majorBidi" w:eastAsia="Arial" w:hAnsiTheme="majorBidi" w:cstheme="majorBidi"/>
          <w:b/>
          <w:bCs/>
          <w:i/>
          <w:iCs/>
          <w:sz w:val="24"/>
          <w:szCs w:val="24"/>
        </w:rPr>
        <w:t>необходимости</w:t>
      </w:r>
      <w:r w:rsidRPr="00A83C3B">
        <w:rPr>
          <w:rFonts w:asciiTheme="majorBidi" w:eastAsia="Arial" w:hAnsiTheme="majorBidi" w:cstheme="majorBidi"/>
          <w:b/>
          <w:bCs/>
          <w:i/>
          <w:iCs/>
          <w:spacing w:val="-10"/>
          <w:sz w:val="24"/>
          <w:szCs w:val="24"/>
        </w:rPr>
        <w:t xml:space="preserve"> </w:t>
      </w:r>
      <w:r w:rsidRPr="00A83C3B">
        <w:rPr>
          <w:rFonts w:asciiTheme="majorBidi" w:eastAsia="Arial" w:hAnsiTheme="majorBidi" w:cstheme="majorBidi"/>
          <w:b/>
          <w:bCs/>
          <w:i/>
          <w:iCs/>
          <w:sz w:val="24"/>
          <w:szCs w:val="24"/>
        </w:rPr>
        <w:t>разработки</w:t>
      </w:r>
      <w:r w:rsidRPr="00A83C3B">
        <w:rPr>
          <w:rFonts w:asciiTheme="majorBidi" w:eastAsia="Arial" w:hAnsiTheme="majorBidi" w:cstheme="majorBidi"/>
          <w:b/>
          <w:bCs/>
          <w:i/>
          <w:iCs/>
          <w:spacing w:val="-10"/>
          <w:sz w:val="24"/>
          <w:szCs w:val="24"/>
        </w:rPr>
        <w:t xml:space="preserve"> </w:t>
      </w:r>
      <w:r w:rsidRPr="00A83C3B">
        <w:rPr>
          <w:rFonts w:asciiTheme="majorBidi" w:eastAsia="Arial" w:hAnsiTheme="majorBidi" w:cstheme="majorBidi"/>
          <w:b/>
          <w:bCs/>
          <w:i/>
          <w:iCs/>
          <w:sz w:val="24"/>
          <w:szCs w:val="24"/>
        </w:rPr>
        <w:t>проекта</w:t>
      </w:r>
      <w:r w:rsidRPr="00A83C3B">
        <w:rPr>
          <w:rFonts w:asciiTheme="majorBidi" w:eastAsia="Arial" w:hAnsiTheme="majorBidi" w:cstheme="majorBidi"/>
          <w:b/>
          <w:bCs/>
          <w:i/>
          <w:iCs/>
          <w:spacing w:val="-75"/>
          <w:sz w:val="24"/>
          <w:szCs w:val="24"/>
        </w:rPr>
        <w:t xml:space="preserve"> </w:t>
      </w:r>
      <w:r w:rsidRPr="00A83C3B">
        <w:rPr>
          <w:rFonts w:asciiTheme="majorBidi" w:eastAsia="Arial" w:hAnsiTheme="majorBidi" w:cstheme="majorBidi"/>
          <w:b/>
          <w:bCs/>
          <w:i/>
          <w:iCs/>
          <w:sz w:val="24"/>
          <w:szCs w:val="24"/>
        </w:rPr>
        <w:t>профессионального стандарта</w:t>
      </w:r>
    </w:p>
    <w:p w14:paraId="4B4BF042" w14:textId="77777777" w:rsidR="00BA6F9A" w:rsidRPr="00A83C3B" w:rsidRDefault="00BA6F9A" w:rsidP="003E1347">
      <w:pPr>
        <w:widowControl w:val="0"/>
        <w:autoSpaceDE w:val="0"/>
        <w:autoSpaceDN w:val="0"/>
        <w:spacing w:before="240" w:after="0" w:line="240" w:lineRule="auto"/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D165FC">
        <w:rPr>
          <w:rFonts w:asciiTheme="majorBidi" w:eastAsia="Times New Roman" w:hAnsiTheme="majorBidi" w:cstheme="majorBidi"/>
          <w:b/>
          <w:bCs/>
          <w:sz w:val="24"/>
          <w:szCs w:val="24"/>
        </w:rPr>
        <w:t>«Специалист по управлению проектами социального воздействия, мониторингу, контролю и оценке социальных эффектов деятельности организаций»</w:t>
      </w:r>
    </w:p>
    <w:p w14:paraId="3B4CE8B9" w14:textId="77777777" w:rsidR="00BA6F9A" w:rsidRDefault="00BA6F9A" w:rsidP="00BA6F9A">
      <w:pPr>
        <w:widowControl w:val="0"/>
        <w:autoSpaceDE w:val="0"/>
        <w:autoSpaceDN w:val="0"/>
        <w:spacing w:before="221" w:after="0" w:line="240" w:lineRule="auto"/>
        <w:ind w:right="3" w:firstLine="708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A83C3B">
        <w:rPr>
          <w:rFonts w:asciiTheme="majorBidi" w:eastAsia="Times New Roman" w:hAnsiTheme="majorBidi" w:cstheme="majorBidi"/>
          <w:sz w:val="24"/>
          <w:szCs w:val="24"/>
        </w:rPr>
        <w:t>Необходимость</w:t>
      </w:r>
      <w:r w:rsidRPr="00A83C3B">
        <w:rPr>
          <w:rFonts w:asciiTheme="majorBidi" w:eastAsia="Times New Roman" w:hAnsiTheme="majorBidi" w:cstheme="majorBidi"/>
          <w:spacing w:val="1"/>
          <w:sz w:val="24"/>
          <w:szCs w:val="24"/>
        </w:rPr>
        <w:t xml:space="preserve"> </w:t>
      </w:r>
      <w:r w:rsidRPr="00A83C3B">
        <w:rPr>
          <w:rFonts w:asciiTheme="majorBidi" w:eastAsia="Times New Roman" w:hAnsiTheme="majorBidi" w:cstheme="majorBidi"/>
          <w:sz w:val="24"/>
          <w:szCs w:val="24"/>
        </w:rPr>
        <w:t>разработки</w:t>
      </w:r>
      <w:r w:rsidRPr="00A83C3B">
        <w:rPr>
          <w:rFonts w:asciiTheme="majorBidi" w:eastAsia="Times New Roman" w:hAnsiTheme="majorBidi" w:cstheme="majorBidi"/>
          <w:spacing w:val="1"/>
          <w:sz w:val="24"/>
          <w:szCs w:val="24"/>
        </w:rPr>
        <w:t xml:space="preserve"> </w:t>
      </w:r>
      <w:r w:rsidRPr="00A83C3B">
        <w:rPr>
          <w:rFonts w:asciiTheme="majorBidi" w:eastAsia="Times New Roman" w:hAnsiTheme="majorBidi" w:cstheme="majorBidi"/>
          <w:sz w:val="24"/>
          <w:szCs w:val="24"/>
        </w:rPr>
        <w:t>профессионального</w:t>
      </w:r>
      <w:r w:rsidRPr="00A83C3B">
        <w:rPr>
          <w:rFonts w:asciiTheme="majorBidi" w:eastAsia="Times New Roman" w:hAnsiTheme="majorBidi" w:cstheme="majorBidi"/>
          <w:spacing w:val="1"/>
          <w:sz w:val="24"/>
          <w:szCs w:val="24"/>
        </w:rPr>
        <w:t xml:space="preserve"> </w:t>
      </w:r>
      <w:r w:rsidRPr="00A83C3B">
        <w:rPr>
          <w:rFonts w:asciiTheme="majorBidi" w:eastAsia="Times New Roman" w:hAnsiTheme="majorBidi" w:cstheme="majorBidi"/>
          <w:sz w:val="24"/>
          <w:szCs w:val="24"/>
        </w:rPr>
        <w:t>стандарта</w:t>
      </w:r>
      <w:r w:rsidRPr="00A83C3B">
        <w:rPr>
          <w:rFonts w:asciiTheme="majorBidi" w:eastAsia="Times New Roman" w:hAnsiTheme="majorBidi" w:cstheme="majorBidi"/>
          <w:spacing w:val="1"/>
          <w:sz w:val="24"/>
          <w:szCs w:val="24"/>
        </w:rPr>
        <w:t xml:space="preserve"> </w:t>
      </w:r>
      <w:r w:rsidRPr="00A83C3B">
        <w:rPr>
          <w:rFonts w:asciiTheme="majorBidi" w:eastAsia="Times New Roman" w:hAnsiTheme="majorBidi" w:cstheme="majorBidi"/>
          <w:sz w:val="24"/>
          <w:szCs w:val="24"/>
        </w:rPr>
        <w:t>выявлена</w:t>
      </w:r>
      <w:r w:rsidRPr="00A83C3B">
        <w:rPr>
          <w:rFonts w:asciiTheme="majorBidi" w:eastAsia="Times New Roman" w:hAnsiTheme="majorBidi" w:cstheme="majorBidi"/>
          <w:spacing w:val="1"/>
          <w:sz w:val="24"/>
          <w:szCs w:val="24"/>
        </w:rPr>
        <w:t xml:space="preserve"> </w:t>
      </w:r>
      <w:r w:rsidRPr="00A83C3B">
        <w:rPr>
          <w:rFonts w:asciiTheme="majorBidi" w:eastAsia="Times New Roman" w:hAnsiTheme="majorBidi" w:cstheme="majorBidi"/>
          <w:sz w:val="24"/>
          <w:szCs w:val="24"/>
        </w:rPr>
        <w:t>на</w:t>
      </w:r>
      <w:r w:rsidRPr="00A83C3B">
        <w:rPr>
          <w:rFonts w:asciiTheme="majorBidi" w:eastAsia="Times New Roman" w:hAnsiTheme="majorBidi" w:cstheme="majorBidi"/>
          <w:spacing w:val="1"/>
          <w:sz w:val="24"/>
          <w:szCs w:val="24"/>
        </w:rPr>
        <w:t xml:space="preserve"> </w:t>
      </w:r>
      <w:r w:rsidRPr="00A83C3B">
        <w:rPr>
          <w:rFonts w:asciiTheme="majorBidi" w:eastAsia="Times New Roman" w:hAnsiTheme="majorBidi" w:cstheme="majorBidi"/>
          <w:sz w:val="24"/>
          <w:szCs w:val="24"/>
        </w:rPr>
        <w:t xml:space="preserve">основании анализа потребностей в умениях и компетенциях специалистов </w:t>
      </w:r>
      <w:r w:rsidRPr="00314EEA">
        <w:rPr>
          <w:rFonts w:asciiTheme="majorBidi" w:hAnsiTheme="majorBidi" w:cstheme="majorBidi"/>
          <w:sz w:val="24"/>
          <w:szCs w:val="24"/>
        </w:rPr>
        <w:t xml:space="preserve">в области управления социальными эффектами, пути реализации и масштабирования опыта проектов социального воздействия в рамках </w:t>
      </w:r>
      <w:hyperlink r:id="rId5" w:history="1">
        <w:r w:rsidRPr="00E34CC6">
          <w:rPr>
            <w:rStyle w:val="a3"/>
            <w:rFonts w:asciiTheme="majorBidi" w:hAnsiTheme="majorBidi" w:cstheme="majorBidi"/>
            <w:sz w:val="24"/>
            <w:szCs w:val="24"/>
          </w:rPr>
          <w:t>Постановления Правительства РФ от 21 ноября 2019 г. №1491 «Об организации проведения субъектами Российской Федерации в 2019 - 2024 годах пилотной апробации проектов социального воздействия».</w:t>
        </w:r>
      </w:hyperlink>
    </w:p>
    <w:p w14:paraId="1088C565" w14:textId="77777777" w:rsidR="00BA6F9A" w:rsidRDefault="00BA6F9A" w:rsidP="00BA6F9A">
      <w:pPr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F04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Профессиональный стандарт </w:t>
      </w:r>
      <w:r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>«</w:t>
      </w:r>
      <w:r w:rsidRPr="0087093A"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 xml:space="preserve">Специалист по управлению проектами социального воздействия, мониторингу, контролю и оценке социальных эффектов деятельности </w:t>
      </w:r>
      <w:r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 xml:space="preserve">организаций» </w:t>
      </w:r>
      <w:r w:rsidRPr="00F04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 в соответствии с концептуальными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целями, задачами, показателями</w:t>
      </w:r>
      <w:r w:rsidRPr="00F04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отраженными в положениях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Конституции Российской Федерации, </w:t>
      </w:r>
      <w:r w:rsidRPr="00101DD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01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Президента РФ от 21 июля 2020 г. №474 «О национальных целях развития Российской Федерации на период до 2030 года»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01DD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01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Президента РФ от 08.11.2021 №633 «Об утверждении Основ государственной политики в сфере стратегического планирования в Российской Федерации»</w:t>
      </w:r>
      <w:r w:rsidRPr="00F04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01DD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01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Президента РФ от 2 июля 2021 г. №400 «О Стратегии национальной безопасности Российской Федерации»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01DD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 государственной политики регионального развития РФ на период до 2025 (утверждены Указом Президента РФ 16.01.2017 № 13)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34DE7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534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34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достижению национальных целей развития Российской Федерации на период до 2024 года и на плановый период до 2030 года (утверждён распоряжением Правительства РФ от 01.10.2021 № 2765-р)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34DE7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34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Президента Российской Федерации от 5 декабря 2016 г. №646 «Об утверждении Доктрины информационной безопасности Российской Федерации»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34DE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534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34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28.06.2014 №172-ФЗ (ред. от 17.02.2023) «О стратегическом планировании в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Pr="003A50C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Постановления Правительства Российской Федерации от 21.11.2019 № 1491 «Об организации проведения субъектами Российской Федерации в 2019 - 2024 годах пилотной апробации проектов социального воздействия»,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53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153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Правительства РФ от 30.12.2012 №1478 «Об имущественной поддержке социально ориентированных некоммерческих организаций»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153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153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Правительства РФ от 27 октября 2016 г. №1096 «Об утверждении перечня общественно полезных услуг и критериев оценки качества их оказания»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национальных проектов Российской Федерации, в том числе, </w:t>
      </w:r>
      <w:r w:rsidRPr="00F04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национального проекта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F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F04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Паспорт проекта </w:t>
      </w:r>
      <w:r w:rsidRPr="00F04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утв. президиумом Совета при Президенте Российской Федерации по стратегическому развитию и национальным проектам (протокол от 24 декабря 2018 г. № 16), в соответствии с которыми, в целях повышения темпов и обеспечения устойчивости экономического роста, необходимо </w:t>
      </w:r>
      <w:r w:rsidRPr="003A50C8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3A5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содействи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A5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субъектам Российской Федерации в организации пилотной апробации проектов социального воздействия, которые направлены на достижение социально значимых эффектов, реализация которых осуществляется за счет средств организаторов проекта социального воздействия, с предоставлением организаторам проекта гранта в форме субсидии из бюджетов субъектов Российской Федерации при условии достижения ими установленных показателей социального эффекта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A097267" w14:textId="77777777" w:rsidR="00BA6F9A" w:rsidRDefault="00BA6F9A" w:rsidP="00BA6F9A">
      <w:pPr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E77866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Активное развитие национальных проектов, системных мер поддержки МСП и других направлений социального управления в РФ, привело к тому, что спектр потребностей работодателей в специфических квалификациях </w:t>
      </w:r>
      <w:r w:rsidRPr="00E77866">
        <w:rPr>
          <w:rFonts w:asciiTheme="majorBidi" w:eastAsia="Times New Roman" w:hAnsiTheme="majorBidi" w:cstheme="majorBidi"/>
          <w:i/>
          <w:iCs/>
          <w:sz w:val="24"/>
          <w:szCs w:val="24"/>
          <w:lang w:eastAsia="ru-RU"/>
        </w:rPr>
        <w:t xml:space="preserve">управления </w:t>
      </w:r>
      <w:r w:rsidRPr="00C5243F">
        <w:rPr>
          <w:rFonts w:asciiTheme="majorBidi" w:eastAsia="Times New Roman" w:hAnsiTheme="majorBidi" w:cstheme="majorBidi"/>
          <w:i/>
          <w:iCs/>
          <w:sz w:val="24"/>
          <w:szCs w:val="24"/>
          <w:lang w:eastAsia="ru-RU"/>
        </w:rPr>
        <w:t>проектами социального воздействия</w:t>
      </w:r>
      <w:r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(специфика достижения целевых социальных эффектов за определённый период с определёнными социальными инвестициями ГЧП) </w:t>
      </w:r>
      <w:r w:rsidRPr="00E77866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и </w:t>
      </w:r>
      <w:r w:rsidRPr="00E77866">
        <w:rPr>
          <w:rFonts w:asciiTheme="majorBidi" w:eastAsia="Times New Roman" w:hAnsiTheme="majorBidi" w:cstheme="majorBidi"/>
          <w:i/>
          <w:iCs/>
          <w:sz w:val="24"/>
          <w:szCs w:val="24"/>
          <w:lang w:eastAsia="ru-RU"/>
        </w:rPr>
        <w:t>оценки социальны</w:t>
      </w: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/>
        </w:rPr>
        <w:t>х</w:t>
      </w:r>
      <w:r w:rsidRPr="00E77866">
        <w:rPr>
          <w:rFonts w:asciiTheme="majorBidi" w:eastAsia="Times New Roman" w:hAnsiTheme="majorBidi" w:cstheme="majorBidi"/>
          <w:i/>
          <w:iCs/>
          <w:sz w:val="24"/>
          <w:szCs w:val="24"/>
          <w:lang w:eastAsia="ru-RU"/>
        </w:rPr>
        <w:t xml:space="preserve"> эффектов</w:t>
      </w:r>
      <w:r w:rsidRPr="00E77866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расширяется, фактически можно наблюдать формирование нового рынка профквалификаций.</w:t>
      </w:r>
    </w:p>
    <w:p w14:paraId="0776DAE6" w14:textId="77777777" w:rsidR="00BA6F9A" w:rsidRPr="00801BFE" w:rsidRDefault="00BA6F9A" w:rsidP="00BA6F9A">
      <w:pPr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</w:pPr>
      <w:r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На основании анализа нормативно-правовой базы РФ, исследования опыта заинтересованных сторон и развития социальных инвестиций в Российской Федерации, разработчики предлагают к профессиональному обсуждению профстандарт </w:t>
      </w:r>
      <w:bookmarkStart w:id="0" w:name="_Hlk154147282"/>
      <w:r w:rsidRPr="00AA0F45">
        <w:rPr>
          <w:rFonts w:asciiTheme="majorBidi" w:eastAsia="Times New Roman" w:hAnsiTheme="majorBidi" w:cstheme="majorBidi"/>
          <w:b/>
          <w:bCs/>
          <w:sz w:val="24"/>
          <w:szCs w:val="24"/>
          <w:lang w:eastAsia="ru-RU"/>
        </w:rPr>
        <w:t xml:space="preserve">«Специалист по управлению проектами социального воздействия, мониторингу, контролю и оценке социальных эффектов деятельности </w:t>
      </w:r>
      <w:r>
        <w:rPr>
          <w:rFonts w:asciiTheme="majorBidi" w:eastAsia="Times New Roman" w:hAnsiTheme="majorBidi" w:cstheme="majorBidi"/>
          <w:b/>
          <w:bCs/>
          <w:sz w:val="24"/>
          <w:szCs w:val="24"/>
          <w:lang w:eastAsia="ru-RU"/>
        </w:rPr>
        <w:t>организаций</w:t>
      </w:r>
      <w:r w:rsidRPr="00AA0F45">
        <w:rPr>
          <w:rFonts w:asciiTheme="majorBidi" w:eastAsia="Times New Roman" w:hAnsiTheme="majorBidi" w:cstheme="majorBidi"/>
          <w:b/>
          <w:bCs/>
          <w:sz w:val="24"/>
          <w:szCs w:val="24"/>
          <w:lang w:eastAsia="ru-RU"/>
        </w:rPr>
        <w:t>»</w:t>
      </w:r>
      <w:bookmarkEnd w:id="0"/>
      <w:r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для достижения целей описания нового ВПД, трудовых функций, трудовых действий, необходимых знаний и умений, других требований </w:t>
      </w:r>
      <w:r>
        <w:rPr>
          <w:rFonts w:asciiTheme="majorBidi" w:eastAsia="Times New Roman" w:hAnsiTheme="majorBidi" w:cstheme="majorBidi"/>
          <w:sz w:val="24"/>
          <w:szCs w:val="24"/>
          <w:lang w:eastAsia="ru-RU"/>
        </w:rPr>
        <w:lastRenderedPageBreak/>
        <w:t>к профессии, которые позволят повысить эффективность руководителей и специалистов как</w:t>
      </w:r>
      <w:r w:rsidRPr="00801BFE"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 xml:space="preserve"> </w:t>
      </w:r>
      <w:r w:rsidRPr="00801BFE">
        <w:rPr>
          <w:rFonts w:asciiTheme="majorBidi" w:eastAsia="Times New Roman" w:hAnsiTheme="majorBidi" w:cstheme="majorBidi"/>
          <w:bCs/>
          <w:i/>
          <w:iCs/>
          <w:sz w:val="24"/>
          <w:szCs w:val="24"/>
          <w:lang w:eastAsia="ru-RU"/>
        </w:rPr>
        <w:t>субъектов управления</w:t>
      </w:r>
      <w:r w:rsidRPr="00801BFE"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 xml:space="preserve"> в достижении </w:t>
      </w:r>
      <w:r w:rsidRPr="00801BFE">
        <w:rPr>
          <w:rFonts w:asciiTheme="majorBidi" w:eastAsia="Times New Roman" w:hAnsiTheme="majorBidi" w:cstheme="majorBidi"/>
          <w:bCs/>
          <w:i/>
          <w:iCs/>
          <w:sz w:val="24"/>
          <w:szCs w:val="24"/>
          <w:lang w:eastAsia="ru-RU"/>
        </w:rPr>
        <w:t>объектами управления</w:t>
      </w:r>
      <w:r w:rsidRPr="00801BFE"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 xml:space="preserve"> </w:t>
      </w:r>
      <w:r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 xml:space="preserve">(проекты социального воздействия) </w:t>
      </w:r>
      <w:r w:rsidRPr="00801BFE">
        <w:rPr>
          <w:rFonts w:asciiTheme="majorBidi" w:eastAsia="Times New Roman" w:hAnsiTheme="majorBidi" w:cstheme="majorBidi"/>
          <w:bCs/>
          <w:i/>
          <w:iCs/>
          <w:sz w:val="24"/>
          <w:szCs w:val="24"/>
          <w:lang w:eastAsia="ru-RU"/>
        </w:rPr>
        <w:t>целей социального управления</w:t>
      </w:r>
      <w:r w:rsidRPr="00801BFE"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 xml:space="preserve"> с возможностью </w:t>
      </w:r>
      <w:r w:rsidRPr="00801BFE">
        <w:rPr>
          <w:rFonts w:asciiTheme="majorBidi" w:eastAsia="Times New Roman" w:hAnsiTheme="majorBidi" w:cstheme="majorBidi"/>
          <w:bCs/>
          <w:i/>
          <w:iCs/>
          <w:sz w:val="24"/>
          <w:szCs w:val="24"/>
          <w:lang w:eastAsia="ru-RU"/>
        </w:rPr>
        <w:t>оценки социальных эффектов социального управления</w:t>
      </w:r>
      <w:r w:rsidRPr="00801BFE"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 xml:space="preserve"> (измерения социальных результатов деятельности организаций</w:t>
      </w:r>
      <w:r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>/ проектов/ стейкхолдеров</w:t>
      </w:r>
      <w:r w:rsidRPr="00801BFE"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 xml:space="preserve"> и субъектов управления).</w:t>
      </w:r>
    </w:p>
    <w:p w14:paraId="75B8583B" w14:textId="77777777" w:rsidR="00BA6F9A" w:rsidRPr="00D165FC" w:rsidRDefault="00BA6F9A" w:rsidP="00BA6F9A">
      <w:pPr>
        <w:tabs>
          <w:tab w:val="num" w:pos="720"/>
        </w:tabs>
        <w:spacing w:after="0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D165FC">
        <w:rPr>
          <w:rFonts w:asciiTheme="majorBidi" w:hAnsiTheme="majorBidi" w:cstheme="majorBidi"/>
          <w:b/>
          <w:bCs/>
          <w:sz w:val="24"/>
          <w:szCs w:val="24"/>
        </w:rPr>
        <w:t>21 ноября 2023 года</w:t>
      </w:r>
      <w:r w:rsidRPr="00D165FC">
        <w:rPr>
          <w:rFonts w:asciiTheme="majorBidi" w:hAnsiTheme="majorBidi" w:cstheme="majorBidi"/>
          <w:sz w:val="24"/>
          <w:szCs w:val="24"/>
        </w:rPr>
        <w:t xml:space="preserve"> </w:t>
      </w:r>
      <w:r w:rsidRPr="00D165FC">
        <w:rPr>
          <w:rFonts w:asciiTheme="majorBidi" w:hAnsiTheme="majorBidi" w:cstheme="majorBidi"/>
          <w:b/>
          <w:bCs/>
          <w:sz w:val="24"/>
          <w:szCs w:val="24"/>
        </w:rPr>
        <w:t>в г. Ханты-Мансийск на заседании Рабочей группы «Социальное предпринимательство» комиссии Госсовета РФ по направлению МСП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314EEA">
        <w:rPr>
          <w:rFonts w:asciiTheme="majorBidi" w:hAnsiTheme="majorBidi" w:cstheme="majorBidi"/>
          <w:sz w:val="24"/>
          <w:szCs w:val="24"/>
        </w:rPr>
        <w:t xml:space="preserve">был представлен доклад </w:t>
      </w:r>
      <w:r w:rsidRPr="00D165FC">
        <w:rPr>
          <w:rFonts w:asciiTheme="majorBidi" w:hAnsiTheme="majorBidi" w:cstheme="majorBidi"/>
          <w:sz w:val="24"/>
          <w:szCs w:val="24"/>
        </w:rPr>
        <w:t>Фонд</w:t>
      </w:r>
      <w:r>
        <w:rPr>
          <w:rFonts w:asciiTheme="majorBidi" w:hAnsiTheme="majorBidi" w:cstheme="majorBidi"/>
          <w:sz w:val="24"/>
          <w:szCs w:val="24"/>
        </w:rPr>
        <w:t>а</w:t>
      </w:r>
      <w:r w:rsidRPr="00D165FC">
        <w:rPr>
          <w:rFonts w:asciiTheme="majorBidi" w:hAnsiTheme="majorBidi" w:cstheme="majorBidi"/>
          <w:sz w:val="24"/>
          <w:szCs w:val="24"/>
        </w:rPr>
        <w:t xml:space="preserve"> региональных социальных программ «Наше будущее»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14EEA">
        <w:rPr>
          <w:rFonts w:asciiTheme="majorBidi" w:hAnsiTheme="majorBidi" w:cstheme="majorBidi"/>
          <w:sz w:val="24"/>
          <w:szCs w:val="24"/>
        </w:rPr>
        <w:t>о влиянии квалификации специалистов (руководителей, экспертов, специалистов) на процессы управления социальными эффектами деятельности предприятий в экономике. Итогом доклада стало решение</w:t>
      </w:r>
      <w:r>
        <w:rPr>
          <w:rFonts w:asciiTheme="majorBidi" w:hAnsiTheme="majorBidi" w:cstheme="majorBidi"/>
          <w:sz w:val="24"/>
          <w:szCs w:val="24"/>
        </w:rPr>
        <w:t xml:space="preserve"> Рабочей группы </w:t>
      </w:r>
      <w:r w:rsidRPr="00D165FC">
        <w:rPr>
          <w:rFonts w:asciiTheme="majorBidi" w:hAnsiTheme="majorBidi" w:cstheme="majorBidi"/>
          <w:b/>
          <w:bCs/>
          <w:sz w:val="24"/>
          <w:szCs w:val="24"/>
        </w:rPr>
        <w:t>в срок до 20 марта 2024 года</w:t>
      </w:r>
      <w:r w:rsidRPr="00D165FC">
        <w:rPr>
          <w:rFonts w:asciiTheme="majorBidi" w:hAnsiTheme="majorBidi" w:cstheme="majorBidi"/>
          <w:sz w:val="24"/>
          <w:szCs w:val="24"/>
        </w:rPr>
        <w:t xml:space="preserve"> (п. 2.2. Резолюции рабочей группы комиссии Государственного совета Российской Федерации):</w:t>
      </w:r>
    </w:p>
    <w:p w14:paraId="3C1DD5DB" w14:textId="77777777" w:rsidR="00BA6F9A" w:rsidRPr="00D165FC" w:rsidRDefault="00BA6F9A" w:rsidP="00BA6F9A">
      <w:pPr>
        <w:pStyle w:val="a4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D165FC">
        <w:rPr>
          <w:rFonts w:asciiTheme="majorBidi" w:hAnsiTheme="majorBidi" w:cstheme="majorBidi"/>
          <w:sz w:val="24"/>
          <w:szCs w:val="24"/>
        </w:rPr>
        <w:t>Фонду и СПК УП продолжить работу по разработке профессионального стандарта «Специалист по управлению проектами социального воздействия, мониторингу, контролю и оценке социальных эффектов деятельности предприятий», учитывая виды профессиональной деятельности, определяемые с учетом общероссийского классификатора видов экономической деятельности (ОКВЭД);</w:t>
      </w:r>
    </w:p>
    <w:p w14:paraId="5FA2074D" w14:textId="77777777" w:rsidR="00BA6F9A" w:rsidRPr="00D165FC" w:rsidRDefault="00BA6F9A" w:rsidP="00BA6F9A">
      <w:pPr>
        <w:pStyle w:val="a4"/>
        <w:numPr>
          <w:ilvl w:val="0"/>
          <w:numId w:val="1"/>
        </w:num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D165FC">
        <w:rPr>
          <w:rFonts w:asciiTheme="majorBidi" w:hAnsiTheme="majorBidi" w:cstheme="majorBidi"/>
          <w:sz w:val="24"/>
          <w:szCs w:val="24"/>
        </w:rPr>
        <w:t>членам рабочей группы «Социальное предпринимательство» комиссии Государственного совета Российской Федерации по направлению «Малое и среднее предпринимательство» принять участие в общественном обсуждении профессионального стандарта «Специалист по управлению проектами социального воздействия, мониторингу, контролю и оценке социальных эффектов деятельности предприятий».</w:t>
      </w:r>
    </w:p>
    <w:p w14:paraId="65FEFF85" w14:textId="77777777" w:rsidR="00BA6F9A" w:rsidRPr="00314EEA" w:rsidRDefault="00BA6F9A" w:rsidP="00BA6F9A">
      <w:pPr>
        <w:spacing w:after="0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D165FC">
        <w:rPr>
          <w:rFonts w:asciiTheme="majorBidi" w:hAnsiTheme="majorBidi" w:cstheme="majorBidi"/>
          <w:b/>
          <w:bCs/>
          <w:sz w:val="24"/>
          <w:szCs w:val="24"/>
        </w:rPr>
        <w:t>23 ноября 2023 года на заседании Совета по развитию социальных инноваций субъектов Российской Федерации при Совете Федерации Федерального Собрания Российской Федерации</w:t>
      </w:r>
      <w:r w:rsidRPr="00314EEA">
        <w:rPr>
          <w:rFonts w:asciiTheme="majorBidi" w:hAnsiTheme="majorBidi" w:cstheme="majorBidi"/>
          <w:sz w:val="24"/>
          <w:szCs w:val="24"/>
        </w:rPr>
        <w:t xml:space="preserve"> на тему «Системные изменения в социальной сфере: социальный эффект и перспективы» был представлен доклад </w:t>
      </w:r>
      <w:r w:rsidRPr="00D165FC">
        <w:rPr>
          <w:rFonts w:asciiTheme="majorBidi" w:hAnsiTheme="majorBidi" w:cstheme="majorBidi"/>
          <w:sz w:val="24"/>
          <w:szCs w:val="24"/>
        </w:rPr>
        <w:t>Фонд</w:t>
      </w:r>
      <w:r>
        <w:rPr>
          <w:rFonts w:asciiTheme="majorBidi" w:hAnsiTheme="majorBidi" w:cstheme="majorBidi"/>
          <w:sz w:val="24"/>
          <w:szCs w:val="24"/>
        </w:rPr>
        <w:t>а</w:t>
      </w:r>
      <w:r w:rsidRPr="00D165FC">
        <w:rPr>
          <w:rFonts w:asciiTheme="majorBidi" w:hAnsiTheme="majorBidi" w:cstheme="majorBidi"/>
          <w:sz w:val="24"/>
          <w:szCs w:val="24"/>
        </w:rPr>
        <w:t xml:space="preserve"> региональных социальных программ «Наше будущее»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14EEA">
        <w:rPr>
          <w:rFonts w:asciiTheme="majorBidi" w:hAnsiTheme="majorBidi" w:cstheme="majorBidi"/>
          <w:sz w:val="24"/>
          <w:szCs w:val="24"/>
        </w:rPr>
        <w:t xml:space="preserve">о влиянии квалификации специалистов (руководителей, экспертов, специалистов) на процессы управления социальными эффектами деятельности предприятий в экономике. Итогом доклада стало решение Совета по развитию социальных инноваций субъектов Российской Федерации при Совете Федерации Федерального Собрания Российской Федерации  принять к сведению информацию о системных изменениях в социальной сфере и результатах оценки их эффектности и рекомендовать </w:t>
      </w:r>
      <w:r w:rsidRPr="00314EEA">
        <w:rPr>
          <w:rFonts w:asciiTheme="majorBidi" w:hAnsiTheme="majorBidi" w:cstheme="majorBidi"/>
          <w:b/>
          <w:bCs/>
          <w:sz w:val="24"/>
          <w:szCs w:val="24"/>
        </w:rPr>
        <w:t>в срок до 29 марта 2024 года</w:t>
      </w:r>
      <w:r w:rsidRPr="00314EEA">
        <w:rPr>
          <w:rFonts w:asciiTheme="majorBidi" w:hAnsiTheme="majorBidi" w:cstheme="majorBidi"/>
          <w:sz w:val="24"/>
          <w:szCs w:val="24"/>
        </w:rPr>
        <w:t xml:space="preserve"> (п. 2.3. Решения Совета по развитию социальных инноваций субъектов РФ при Совете Федерации Федерального Собрания РФ):</w:t>
      </w:r>
    </w:p>
    <w:p w14:paraId="029D7666" w14:textId="77777777" w:rsidR="00BA6F9A" w:rsidRPr="00D165FC" w:rsidRDefault="00BA6F9A" w:rsidP="00BA6F9A">
      <w:pPr>
        <w:pStyle w:val="a4"/>
        <w:numPr>
          <w:ilvl w:val="0"/>
          <w:numId w:val="1"/>
        </w:num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D165FC">
        <w:rPr>
          <w:rFonts w:asciiTheme="majorBidi" w:hAnsiTheme="majorBidi" w:cstheme="majorBidi"/>
          <w:sz w:val="24"/>
          <w:szCs w:val="24"/>
        </w:rPr>
        <w:t xml:space="preserve">Министерству экономического развития Российской Федерации, Министерству науки и высшего образования Российской Федерации, Министерству труда и социальной защиты Российской Федерации совместно с профессиональным сообществом рассмотреть возможность разработки образовательного и профессионального стандарта «Специалист по управлению проектами социального воздействия, мониторингу, контролю и оценке социальных эффектов деятельности предприятий» и последующей подготовке специалистов для указанного направления. </w:t>
      </w:r>
    </w:p>
    <w:p w14:paraId="6DD3DBCD" w14:textId="77777777" w:rsidR="00BA6F9A" w:rsidRDefault="00BA6F9A" w:rsidP="00BA6F9A">
      <w:pPr>
        <w:spacing w:after="0"/>
        <w:ind w:firstLine="36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D165FC">
        <w:rPr>
          <w:rFonts w:asciiTheme="majorBidi" w:hAnsiTheme="majorBidi" w:cstheme="majorBidi"/>
          <w:b/>
          <w:bCs/>
          <w:sz w:val="24"/>
          <w:szCs w:val="24"/>
        </w:rPr>
        <w:t>25.01.2024 на заседании Совета по развитию социальных инноваций субъектов Российской Федерации при Совете Федерации Федерального Собрания Российской Федерации</w:t>
      </w:r>
      <w:r w:rsidRPr="00314EEA">
        <w:rPr>
          <w:rFonts w:asciiTheme="majorBidi" w:hAnsiTheme="majorBidi" w:cstheme="majorBidi"/>
          <w:sz w:val="24"/>
          <w:szCs w:val="24"/>
        </w:rPr>
        <w:t xml:space="preserve"> на тему </w:t>
      </w:r>
      <w:r w:rsidRPr="00D165FC">
        <w:rPr>
          <w:rFonts w:asciiTheme="majorBidi" w:hAnsiTheme="majorBidi" w:cstheme="majorBidi"/>
          <w:sz w:val="24"/>
          <w:szCs w:val="24"/>
        </w:rPr>
        <w:t>«Новые профессии в социальной сфере: гибкие навыки и их применение в отдельных отраслях социальной сферы»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14EEA">
        <w:rPr>
          <w:rFonts w:asciiTheme="majorBidi" w:hAnsiTheme="majorBidi" w:cstheme="majorBidi"/>
          <w:sz w:val="24"/>
          <w:szCs w:val="24"/>
        </w:rPr>
        <w:t>был представлен доклад</w:t>
      </w:r>
      <w:r>
        <w:rPr>
          <w:rFonts w:asciiTheme="majorBidi" w:hAnsiTheme="majorBidi" w:cstheme="majorBidi"/>
          <w:sz w:val="24"/>
          <w:szCs w:val="24"/>
        </w:rPr>
        <w:t xml:space="preserve"> СПК УП и Фонда о подготовленном паке</w:t>
      </w:r>
      <w:r w:rsidRPr="00314EEA">
        <w:rPr>
          <w:rFonts w:asciiTheme="majorBidi" w:hAnsiTheme="majorBidi" w:cstheme="majorBidi"/>
          <w:sz w:val="24"/>
          <w:szCs w:val="24"/>
        </w:rPr>
        <w:t>т</w:t>
      </w:r>
      <w:r>
        <w:rPr>
          <w:rFonts w:asciiTheme="majorBidi" w:hAnsiTheme="majorBidi" w:cstheme="majorBidi"/>
          <w:sz w:val="24"/>
          <w:szCs w:val="24"/>
        </w:rPr>
        <w:t>е</w:t>
      </w:r>
      <w:r w:rsidRPr="00314EEA">
        <w:rPr>
          <w:rFonts w:asciiTheme="majorBidi" w:hAnsiTheme="majorBidi" w:cstheme="majorBidi"/>
          <w:sz w:val="24"/>
          <w:szCs w:val="24"/>
        </w:rPr>
        <w:t xml:space="preserve"> документов по проекту профессионального стандарта «Специалист по управлению проектами социального воздействия, мониторингу, контролю и оценке социальных эффектов деятельности предприятий» согласно методологии Национальной системы квалификации РФ. </w:t>
      </w:r>
      <w:r w:rsidRPr="00692ECB">
        <w:rPr>
          <w:rFonts w:asciiTheme="majorBidi" w:eastAsia="Times New Roman" w:hAnsiTheme="majorBidi" w:cstheme="majorBidi"/>
          <w:sz w:val="24"/>
          <w:szCs w:val="24"/>
        </w:rPr>
        <w:t xml:space="preserve">Итогом доклада стало решение Совета по развитию социальных инноваций субъектов Российской Федерации при Совете Федерации Федерального Собрания Российской Федерации принять к сведению информацию о 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разработанном проекте ПС </w:t>
      </w:r>
      <w:r w:rsidRPr="00692ECB">
        <w:rPr>
          <w:rFonts w:asciiTheme="majorBidi" w:eastAsia="Times New Roman" w:hAnsiTheme="majorBidi" w:cstheme="majorBidi"/>
          <w:sz w:val="24"/>
          <w:szCs w:val="24"/>
        </w:rPr>
        <w:t xml:space="preserve">«Специалист по </w:t>
      </w:r>
      <w:r w:rsidRPr="00692ECB">
        <w:rPr>
          <w:rFonts w:asciiTheme="majorBidi" w:eastAsia="Times New Roman" w:hAnsiTheme="majorBidi" w:cstheme="majorBidi"/>
          <w:sz w:val="24"/>
          <w:szCs w:val="24"/>
        </w:rPr>
        <w:lastRenderedPageBreak/>
        <w:t>управлению проектами социального воздействия, мониторингу, контролю и оценке социальных эффектов деятельности предприятий»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692ECB">
        <w:rPr>
          <w:rFonts w:asciiTheme="majorBidi" w:eastAsia="Times New Roman" w:hAnsiTheme="majorBidi" w:cstheme="majorBidi"/>
          <w:sz w:val="24"/>
          <w:szCs w:val="24"/>
        </w:rPr>
        <w:t xml:space="preserve">и рекомендовать </w:t>
      </w:r>
      <w:r w:rsidRPr="00692ECB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в срок до 30 апреля 2024 года </w:t>
      </w:r>
      <w:r w:rsidRPr="00692ECB">
        <w:rPr>
          <w:rFonts w:asciiTheme="majorBidi" w:eastAsia="Times New Roman" w:hAnsiTheme="majorBidi" w:cstheme="majorBidi"/>
          <w:sz w:val="24"/>
          <w:szCs w:val="24"/>
        </w:rPr>
        <w:t>(п. 2.3. Решения Совета по развитию социальных инноваций субъектов РФ при Совете Федерации Федерального Собрания РФ):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</w:p>
    <w:p w14:paraId="73A442E1" w14:textId="77777777" w:rsidR="00BA6F9A" w:rsidRPr="00160657" w:rsidRDefault="00BA6F9A" w:rsidP="00BA6F9A">
      <w:pPr>
        <w:pStyle w:val="a4"/>
        <w:numPr>
          <w:ilvl w:val="0"/>
          <w:numId w:val="1"/>
        </w:num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160657">
        <w:rPr>
          <w:rFonts w:asciiTheme="majorBidi" w:hAnsiTheme="majorBidi" w:cstheme="majorBidi"/>
          <w:sz w:val="24"/>
          <w:szCs w:val="24"/>
        </w:rPr>
        <w:t>Совету по профессиональным квалификациям в сфере управления и права организовать профессионально-общественное обсуждение проекта профессионального стандарта «Специалист по управлению проектами социального воздействия, мониторингу, контролю и оценке социальных эффектов деятельности предприятий», представленного ответственным разработчиком - Фондом региональных социальных программ «Наше будущее»;</w:t>
      </w:r>
    </w:p>
    <w:p w14:paraId="7FA6A8CC" w14:textId="77777777" w:rsidR="00BA6F9A" w:rsidRPr="00160657" w:rsidRDefault="00BA6F9A" w:rsidP="00BA6F9A">
      <w:pPr>
        <w:pStyle w:val="a4"/>
        <w:numPr>
          <w:ilvl w:val="0"/>
          <w:numId w:val="1"/>
        </w:num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160657">
        <w:rPr>
          <w:rFonts w:asciiTheme="majorBidi" w:hAnsiTheme="majorBidi" w:cstheme="majorBidi"/>
          <w:sz w:val="24"/>
          <w:szCs w:val="24"/>
        </w:rPr>
        <w:t>Министерству экономического развития Российской Федерации, Министерству науки и высшего образования Российской Федерации, Министерству труда и социальной защиты Российской Федерации, Государственной корпорации развития «ВЭБ.РФ» совместно с профессиональным сообществом:</w:t>
      </w:r>
    </w:p>
    <w:p w14:paraId="37A68C13" w14:textId="77777777" w:rsidR="00BA6F9A" w:rsidRPr="00160657" w:rsidRDefault="00BA6F9A" w:rsidP="00BA6F9A">
      <w:pPr>
        <w:pStyle w:val="a4"/>
        <w:numPr>
          <w:ilvl w:val="2"/>
          <w:numId w:val="1"/>
        </w:num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160657">
        <w:rPr>
          <w:rFonts w:asciiTheme="majorBidi" w:hAnsiTheme="majorBidi" w:cstheme="majorBidi"/>
          <w:sz w:val="24"/>
          <w:szCs w:val="24"/>
        </w:rPr>
        <w:t xml:space="preserve">принять участие в профессионально-общественном обсуждении проекта профессионального стандарта «Специалист по управлению проектами социального воздействия, мониторингу, контролю и оценке социальных эффектов деятельности предприятий», </w:t>
      </w:r>
    </w:p>
    <w:p w14:paraId="0B589962" w14:textId="77777777" w:rsidR="00BA6F9A" w:rsidRPr="00160657" w:rsidRDefault="00BA6F9A" w:rsidP="00BA6F9A">
      <w:pPr>
        <w:pStyle w:val="a4"/>
        <w:numPr>
          <w:ilvl w:val="2"/>
          <w:numId w:val="1"/>
        </w:num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160657">
        <w:rPr>
          <w:rFonts w:asciiTheme="majorBidi" w:hAnsiTheme="majorBidi" w:cstheme="majorBidi"/>
          <w:sz w:val="24"/>
          <w:szCs w:val="24"/>
        </w:rPr>
        <w:t>направить ответственному разработчику предложения и замечания к проекту профессионального стандарта «Специалист по управлению проектами социального воздействия, мониторингу, контролю и оценке социальных эффектов деятельности предприятий».</w:t>
      </w:r>
    </w:p>
    <w:p w14:paraId="61010E54" w14:textId="77777777" w:rsidR="00BA6F9A" w:rsidRPr="00F04F68" w:rsidRDefault="00BA6F9A" w:rsidP="00BA6F9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Важнейшие социальные эффекты от внедрения профстандартов в новых видах профессиональной деятельности достигаются через </w:t>
      </w:r>
      <w:r w:rsidRPr="00F04F6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навыков; стимулирование внедрения передовых управленческих, организационных и технологических решений для повышения производительности труда и модернизации основных фондов; создание условий для развития наставничества, поддержки общественных инициатив и проектов, в том числе в сфере добровольчества (волонтерства); формирование системы методической и организационной поддержки повышения производительности труда на предприятиях; формирование системы подготовки кадров, направленной на обучение основам повышения производительности труда, в том числе посредством использования цифровых технологий и платформенных решений; масштабирование лучших практик по развитию навыков цифровой экономики (программирование, использование актуальных цифровых технологий в процессе обучения и саморазвития и т.п.) через образовательные программы всех уровней.</w:t>
      </w:r>
    </w:p>
    <w:p w14:paraId="008FA288" w14:textId="77777777" w:rsidR="00BA6F9A" w:rsidRPr="00E77AFA" w:rsidRDefault="00BA6F9A" w:rsidP="00BA6F9A">
      <w:pPr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</w:pPr>
      <w:r w:rsidRPr="00CF353F"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>Сквозной характер профстандарта по ВПД «</w:t>
      </w:r>
      <w:r w:rsidRPr="00AD51C4"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>Управление проектами социального воздействия, мониторинг, контроль и оценка социальных эффектов деятельности организаций</w:t>
      </w:r>
      <w:r w:rsidRPr="00E77AFA"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>»</w:t>
      </w:r>
      <w:r w:rsidRPr="00CF353F"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 xml:space="preserve"> выражается в том, что специалисты </w:t>
      </w:r>
      <w:r w:rsidRPr="00E77AFA"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>имеют</w:t>
      </w:r>
      <w:r w:rsidRPr="00CF353F"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 xml:space="preserve"> междисциплинарные трудовые функции, умения и знания, </w:t>
      </w:r>
      <w:r w:rsidRPr="00E77AFA"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 xml:space="preserve">в том числе, общие компетенции и цифровые компетенции, </w:t>
      </w:r>
      <w:r w:rsidRPr="00CF353F"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 xml:space="preserve">что </w:t>
      </w:r>
      <w:r w:rsidRPr="00E77AFA"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>может быть включено в различные</w:t>
      </w:r>
      <w:r w:rsidRPr="00CF353F"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 xml:space="preserve"> </w:t>
      </w:r>
      <w:r w:rsidRPr="00E77AFA"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 xml:space="preserve">отраслевые направления подготовки высшего и дополнительного профессионального образования. </w:t>
      </w:r>
      <w:r w:rsidRPr="00CF353F"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>Этот подход позволит расширить перечень образовательных программ подготовки и профессиональной переподготовки специалистов в высшем профессиональном образовании Российской Федерации по ФГО</w:t>
      </w:r>
      <w:r w:rsidRPr="00E77AFA"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>С</w:t>
      </w:r>
      <w:r w:rsidRPr="00CF353F"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 xml:space="preserve"> и ПООП, которые могут </w:t>
      </w:r>
      <w:r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>обеспечить актуализацию требований к специалистам в области управления проектами социального воздействия, оценки социальных эффектов.</w:t>
      </w:r>
    </w:p>
    <w:p w14:paraId="215AF21B" w14:textId="77777777" w:rsidR="00BA6F9A" w:rsidRDefault="00BA6F9A" w:rsidP="00BA6F9A">
      <w:pPr>
        <w:spacing w:after="0" w:line="276" w:lineRule="auto"/>
        <w:ind w:firstLine="72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A479D1">
        <w:rPr>
          <w:rFonts w:asciiTheme="majorBidi" w:eastAsia="Times New Roman" w:hAnsiTheme="majorBidi" w:cstheme="majorBidi"/>
          <w:bCs/>
          <w:sz w:val="24"/>
          <w:szCs w:val="24"/>
          <w:lang w:eastAsia="ru-RU"/>
        </w:rPr>
        <w:t>Для определения ОКВЭД, к которым может быть отнесён профстандарт, проведён анализ действующего законодательства Российской Федерации методом анализа источников.</w:t>
      </w:r>
    </w:p>
    <w:p w14:paraId="212FC0FE" w14:textId="464ECF34" w:rsidR="00EC3049" w:rsidRDefault="00EC3049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br w:type="page"/>
      </w:r>
    </w:p>
    <w:p w14:paraId="4E37E55C" w14:textId="77777777" w:rsidR="00EC3049" w:rsidRPr="00EC3049" w:rsidRDefault="00EC3049" w:rsidP="00EC3049">
      <w:pPr>
        <w:jc w:val="right"/>
        <w:rPr>
          <w:rFonts w:asciiTheme="majorBidi" w:hAnsiTheme="majorBidi" w:cstheme="majorBidi"/>
          <w:b/>
          <w:bCs/>
        </w:rPr>
      </w:pPr>
      <w:r w:rsidRPr="00EC3049">
        <w:rPr>
          <w:rFonts w:asciiTheme="majorBidi" w:hAnsiTheme="majorBidi" w:cstheme="majorBidi"/>
          <w:b/>
          <w:bCs/>
        </w:rPr>
        <w:lastRenderedPageBreak/>
        <w:t xml:space="preserve">Приложение 1 Протокол №8 от 07 декабря 2023 года </w:t>
      </w:r>
    </w:p>
    <w:p w14:paraId="29D45010" w14:textId="0B3D6AD3" w:rsidR="00EC3049" w:rsidRPr="00EC3049" w:rsidRDefault="00EC3049" w:rsidP="00EC3049">
      <w:pPr>
        <w:jc w:val="right"/>
        <w:rPr>
          <w:rFonts w:asciiTheme="majorBidi" w:hAnsiTheme="majorBidi" w:cstheme="majorBidi"/>
          <w:b/>
          <w:bCs/>
        </w:rPr>
      </w:pPr>
      <w:r w:rsidRPr="00EC3049">
        <w:rPr>
          <w:rFonts w:asciiTheme="majorBidi" w:hAnsiTheme="majorBidi" w:cstheme="majorBidi"/>
          <w:b/>
          <w:bCs/>
        </w:rPr>
        <w:t xml:space="preserve">Заседания Совета по профессиональным квалификациям в сфере управления и права </w:t>
      </w:r>
    </w:p>
    <w:p w14:paraId="785F7BC3" w14:textId="67AEE037" w:rsidR="00EC3049" w:rsidRDefault="00EC3049">
      <w:pPr>
        <w:rPr>
          <w:noProof/>
        </w:rPr>
      </w:pPr>
      <w:r>
        <w:rPr>
          <w:noProof/>
        </w:rPr>
        <w:drawing>
          <wp:inline distT="0" distB="0" distL="0" distR="0" wp14:anchorId="3DA583DE" wp14:editId="6933673A">
            <wp:extent cx="6000812" cy="4198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519" r="10465" b="1710"/>
                    <a:stretch/>
                  </pic:blipFill>
                  <pic:spPr bwMode="auto">
                    <a:xfrm>
                      <a:off x="0" y="0"/>
                      <a:ext cx="6017842" cy="4210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C962B" w14:textId="226103EA" w:rsidR="00EC3049" w:rsidRDefault="00EC3049">
      <w:r w:rsidRPr="00EC3049">
        <w:rPr>
          <w:noProof/>
        </w:rPr>
        <w:drawing>
          <wp:inline distT="0" distB="0" distL="0" distR="0" wp14:anchorId="7EDFFBD9" wp14:editId="6AF89417">
            <wp:extent cx="6062021" cy="4160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647" t="1660" r="10722" b="2395"/>
                    <a:stretch/>
                  </pic:blipFill>
                  <pic:spPr bwMode="auto">
                    <a:xfrm>
                      <a:off x="0" y="0"/>
                      <a:ext cx="6084916" cy="4176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3049" w:rsidSect="00EC3049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60C4F"/>
    <w:multiLevelType w:val="hybridMultilevel"/>
    <w:tmpl w:val="A8487100"/>
    <w:lvl w:ilvl="0" w:tplc="5FC68F76">
      <w:start w:val="1"/>
      <w:numFmt w:val="bullet"/>
      <w:lvlText w:val="̶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3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F9A"/>
    <w:rsid w:val="001C5643"/>
    <w:rsid w:val="003E1347"/>
    <w:rsid w:val="004823BC"/>
    <w:rsid w:val="00BA6F9A"/>
    <w:rsid w:val="00CE1F7C"/>
    <w:rsid w:val="00DB0232"/>
    <w:rsid w:val="00EC3049"/>
    <w:rsid w:val="00ED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E57EC"/>
  <w15:chartTrackingRefBased/>
  <w15:docId w15:val="{2C4EF0B4-3751-435D-A495-B9DCC095D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6F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A6F9A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BA6F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base.garant.ru/73080288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1289</Words>
  <Characters>10470</Characters>
  <Application>Microsoft Office Word</Application>
  <DocSecurity>0</DocSecurity>
  <Lines>698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Epikhina</dc:creator>
  <cp:keywords/>
  <dc:description/>
  <cp:lastModifiedBy>Pereverzev Konstantin</cp:lastModifiedBy>
  <cp:revision>2</cp:revision>
  <dcterms:created xsi:type="dcterms:W3CDTF">2024-04-12T14:44:00Z</dcterms:created>
  <dcterms:modified xsi:type="dcterms:W3CDTF">2024-04-12T14:44:00Z</dcterms:modified>
</cp:coreProperties>
</file>