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AA" w:rsidRPr="0060009F" w:rsidRDefault="00844E72" w:rsidP="0060009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необходимости разработки проек</w:t>
      </w:r>
      <w:r w:rsidR="00722F45">
        <w:rPr>
          <w:b/>
          <w:sz w:val="28"/>
          <w:szCs w:val="28"/>
        </w:rPr>
        <w:t xml:space="preserve">та профессионального стандарта </w:t>
      </w:r>
      <w:r w:rsidRPr="00B219E6">
        <w:rPr>
          <w:b/>
          <w:sz w:val="28"/>
          <w:szCs w:val="28"/>
        </w:rPr>
        <w:t>«</w:t>
      </w:r>
      <w:r w:rsidR="00A11F46" w:rsidRPr="00A11F46">
        <w:rPr>
          <w:b/>
          <w:sz w:val="28"/>
          <w:szCs w:val="28"/>
        </w:rPr>
        <w:t>Специалист по управлению электронной документацией в организации</w:t>
      </w:r>
      <w:r w:rsidRPr="00B219E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</w:t>
      </w:r>
      <w:r w:rsidR="002436F0">
        <w:t xml:space="preserve"> </w:t>
      </w:r>
    </w:p>
    <w:p w:rsidR="00A252AA" w:rsidRPr="00722F45" w:rsidRDefault="0060009F" w:rsidP="00A252A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722F45">
        <w:rPr>
          <w:color w:val="000000"/>
          <w:sz w:val="26"/>
          <w:szCs w:val="26"/>
        </w:rPr>
        <w:t>Управление документаци</w:t>
      </w:r>
      <w:r w:rsidR="00722F45">
        <w:rPr>
          <w:color w:val="000000"/>
          <w:sz w:val="26"/>
          <w:szCs w:val="26"/>
        </w:rPr>
        <w:t>ей</w:t>
      </w:r>
      <w:r w:rsidRPr="00722F45">
        <w:rPr>
          <w:color w:val="000000"/>
          <w:sz w:val="26"/>
          <w:szCs w:val="26"/>
        </w:rPr>
        <w:t xml:space="preserve"> </w:t>
      </w:r>
      <w:r w:rsidR="00A252AA" w:rsidRPr="00722F45">
        <w:rPr>
          <w:color w:val="000000"/>
          <w:sz w:val="26"/>
          <w:szCs w:val="26"/>
        </w:rPr>
        <w:t xml:space="preserve">- составная часть процесса управления, которая следует непосредственно за стадией его выработки и принятия, </w:t>
      </w:r>
      <w:r w:rsidRPr="00722F45">
        <w:rPr>
          <w:color w:val="000000"/>
          <w:sz w:val="26"/>
          <w:szCs w:val="26"/>
        </w:rPr>
        <w:t>и</w:t>
      </w:r>
    </w:p>
    <w:p w:rsidR="002436F0" w:rsidRPr="00722F45" w:rsidRDefault="002436F0" w:rsidP="0060009F">
      <w:pPr>
        <w:keepNext/>
        <w:keepLines/>
        <w:widowControl w:val="0"/>
        <w:spacing w:line="360" w:lineRule="auto"/>
        <w:jc w:val="both"/>
        <w:outlineLvl w:val="1"/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</w:pPr>
      <w:r w:rsidRPr="00722F45"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  <w:t>решает множество проблем</w:t>
      </w:r>
      <w:r w:rsidRPr="00722F45">
        <w:rPr>
          <w:sz w:val="26"/>
          <w:szCs w:val="26"/>
        </w:rPr>
        <w:t xml:space="preserve"> </w:t>
      </w:r>
      <w:r w:rsidR="00722F45"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  <w:t xml:space="preserve">в </w:t>
      </w:r>
      <w:r w:rsidRPr="00722F45"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  <w:t>организациях:</w:t>
      </w:r>
    </w:p>
    <w:p w:rsidR="002436F0" w:rsidRPr="00722F45" w:rsidRDefault="002436F0" w:rsidP="002436F0">
      <w:pPr>
        <w:keepNext/>
        <w:keepLines/>
        <w:widowControl w:val="0"/>
        <w:spacing w:line="360" w:lineRule="auto"/>
        <w:ind w:firstLine="709"/>
        <w:jc w:val="both"/>
        <w:outlineLvl w:val="1"/>
        <w:rPr>
          <w:rFonts w:eastAsia="Calibri"/>
          <w:bCs/>
          <w:sz w:val="26"/>
          <w:szCs w:val="26"/>
          <w:lang w:eastAsia="en-US"/>
        </w:rPr>
      </w:pPr>
      <w:r w:rsidRPr="00722F45">
        <w:rPr>
          <w:rFonts w:eastAsia="Calibri"/>
          <w:bCs/>
          <w:sz w:val="26"/>
          <w:szCs w:val="26"/>
          <w:lang w:eastAsia="en-US"/>
        </w:rPr>
        <w:t xml:space="preserve">-не соподчиненность документов и взаимодействия различных систем </w:t>
      </w:r>
      <w:r w:rsidR="00A11F46" w:rsidRPr="00722F45">
        <w:rPr>
          <w:rFonts w:eastAsia="Calibri"/>
          <w:bCs/>
          <w:sz w:val="26"/>
          <w:szCs w:val="26"/>
          <w:lang w:eastAsia="en-US"/>
        </w:rPr>
        <w:t xml:space="preserve">электронной </w:t>
      </w:r>
      <w:r w:rsidRPr="00722F45">
        <w:rPr>
          <w:rFonts w:eastAsia="Calibri"/>
          <w:bCs/>
          <w:sz w:val="26"/>
          <w:szCs w:val="26"/>
          <w:lang w:eastAsia="en-US"/>
        </w:rPr>
        <w:t>документации, используемых в организации;</w:t>
      </w:r>
    </w:p>
    <w:p w:rsidR="002436F0" w:rsidRPr="00722F45" w:rsidRDefault="002436F0" w:rsidP="002436F0">
      <w:pPr>
        <w:keepNext/>
        <w:keepLines/>
        <w:widowControl w:val="0"/>
        <w:spacing w:line="360" w:lineRule="auto"/>
        <w:ind w:firstLine="709"/>
        <w:jc w:val="both"/>
        <w:outlineLvl w:val="1"/>
        <w:rPr>
          <w:rFonts w:eastAsia="Calibri"/>
          <w:bCs/>
          <w:sz w:val="26"/>
          <w:szCs w:val="26"/>
          <w:lang w:eastAsia="en-US"/>
        </w:rPr>
      </w:pPr>
      <w:r w:rsidRPr="00722F45">
        <w:rPr>
          <w:rFonts w:eastAsia="Calibri"/>
          <w:bCs/>
          <w:sz w:val="26"/>
          <w:szCs w:val="26"/>
          <w:lang w:eastAsia="en-US"/>
        </w:rPr>
        <w:t>-не согласованность форм документов;</w:t>
      </w:r>
    </w:p>
    <w:p w:rsidR="002436F0" w:rsidRPr="00722F45" w:rsidRDefault="002436F0" w:rsidP="002436F0">
      <w:pPr>
        <w:keepNext/>
        <w:keepLines/>
        <w:widowControl w:val="0"/>
        <w:spacing w:line="360" w:lineRule="auto"/>
        <w:ind w:firstLine="709"/>
        <w:jc w:val="both"/>
        <w:outlineLvl w:val="1"/>
        <w:rPr>
          <w:rFonts w:eastAsia="Calibri"/>
          <w:bCs/>
          <w:sz w:val="26"/>
          <w:szCs w:val="26"/>
          <w:lang w:eastAsia="en-US"/>
        </w:rPr>
      </w:pPr>
      <w:r w:rsidRPr="00722F45">
        <w:rPr>
          <w:rFonts w:eastAsia="Calibri"/>
          <w:bCs/>
          <w:sz w:val="26"/>
          <w:szCs w:val="26"/>
          <w:lang w:eastAsia="en-US"/>
        </w:rPr>
        <w:t>-не согласованность локальных нормативных актов организации по вопросам работы с документами;</w:t>
      </w:r>
    </w:p>
    <w:p w:rsidR="00A252AA" w:rsidRPr="00722F45" w:rsidRDefault="002436F0" w:rsidP="002436F0">
      <w:pPr>
        <w:keepNext/>
        <w:keepLines/>
        <w:widowControl w:val="0"/>
        <w:spacing w:line="360" w:lineRule="auto"/>
        <w:ind w:firstLine="709"/>
        <w:jc w:val="both"/>
        <w:outlineLvl w:val="1"/>
        <w:rPr>
          <w:rFonts w:eastAsia="Calibri"/>
          <w:bCs/>
          <w:sz w:val="26"/>
          <w:szCs w:val="26"/>
          <w:lang w:eastAsia="en-US"/>
        </w:rPr>
      </w:pPr>
      <w:r w:rsidRPr="00722F45">
        <w:rPr>
          <w:rFonts w:eastAsia="Calibri"/>
          <w:bCs/>
          <w:sz w:val="26"/>
          <w:szCs w:val="26"/>
          <w:lang w:eastAsia="en-US"/>
        </w:rPr>
        <w:t xml:space="preserve">-проблемы внедрения корпоративной </w:t>
      </w:r>
      <w:r w:rsidR="0060009F" w:rsidRPr="00722F45">
        <w:rPr>
          <w:rFonts w:eastAsia="Calibri"/>
          <w:bCs/>
          <w:sz w:val="26"/>
          <w:szCs w:val="26"/>
          <w:lang w:eastAsia="en-US"/>
        </w:rPr>
        <w:t>системы</w:t>
      </w:r>
      <w:r w:rsidR="00722F45">
        <w:rPr>
          <w:rFonts w:eastAsia="Calibri"/>
          <w:bCs/>
          <w:sz w:val="26"/>
          <w:szCs w:val="26"/>
          <w:lang w:eastAsia="en-US"/>
        </w:rPr>
        <w:t xml:space="preserve"> электронного документооборота</w:t>
      </w:r>
      <w:r w:rsidRPr="00722F45">
        <w:rPr>
          <w:rFonts w:eastAsia="Calibri"/>
          <w:bCs/>
          <w:sz w:val="26"/>
          <w:szCs w:val="26"/>
          <w:lang w:eastAsia="en-US"/>
        </w:rPr>
        <w:t xml:space="preserve"> (из-за отсутствия единой концепции ее внедрения или методологии процесса, отсюда внедрение разных </w:t>
      </w:r>
      <w:r w:rsidR="0060009F" w:rsidRPr="00722F45">
        <w:rPr>
          <w:rFonts w:eastAsia="Calibri"/>
          <w:bCs/>
          <w:sz w:val="26"/>
          <w:szCs w:val="26"/>
          <w:lang w:eastAsia="en-US"/>
        </w:rPr>
        <w:t xml:space="preserve">корпоративных систем электронного документооборота  </w:t>
      </w:r>
      <w:r w:rsidRPr="00722F45">
        <w:rPr>
          <w:rFonts w:eastAsia="Calibri"/>
          <w:bCs/>
          <w:sz w:val="26"/>
          <w:szCs w:val="26"/>
          <w:lang w:eastAsia="en-US"/>
        </w:rPr>
        <w:t xml:space="preserve"> в разных структурных подразделениях и невозможность их объединить в общую – корпоративную </w:t>
      </w:r>
      <w:r w:rsidR="0060009F" w:rsidRPr="00722F45">
        <w:rPr>
          <w:rFonts w:eastAsia="Calibri"/>
          <w:bCs/>
          <w:sz w:val="26"/>
          <w:szCs w:val="26"/>
          <w:lang w:eastAsia="en-US"/>
        </w:rPr>
        <w:t>систему</w:t>
      </w:r>
      <w:r w:rsidRPr="00722F45">
        <w:rPr>
          <w:rFonts w:eastAsia="Calibri"/>
          <w:bCs/>
          <w:sz w:val="26"/>
          <w:szCs w:val="26"/>
          <w:lang w:eastAsia="en-US"/>
        </w:rPr>
        <w:t>)</w:t>
      </w:r>
      <w:r w:rsidR="002A02BC" w:rsidRPr="00722F45">
        <w:rPr>
          <w:rFonts w:eastAsia="Calibri"/>
          <w:bCs/>
          <w:sz w:val="26"/>
          <w:szCs w:val="26"/>
          <w:lang w:eastAsia="en-US"/>
        </w:rPr>
        <w:t>.</w:t>
      </w:r>
      <w:r w:rsidRPr="00722F45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60009F" w:rsidRPr="00722F45" w:rsidRDefault="00A252AA" w:rsidP="002A02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22F45">
        <w:rPr>
          <w:rFonts w:eastAsia="Calibri"/>
          <w:color w:val="000000"/>
          <w:sz w:val="26"/>
          <w:szCs w:val="26"/>
          <w:lang w:eastAsia="en-US"/>
        </w:rPr>
        <w:t>Проект профессионального стандарта «</w:t>
      </w:r>
      <w:r w:rsidR="00A11F46" w:rsidRPr="00722F45">
        <w:rPr>
          <w:rFonts w:eastAsia="Calibri"/>
          <w:color w:val="000000"/>
          <w:sz w:val="26"/>
          <w:szCs w:val="26"/>
          <w:lang w:eastAsia="en-US"/>
        </w:rPr>
        <w:t>Специалист по управлению электронной документацией в организации</w:t>
      </w:r>
      <w:r w:rsidRPr="00722F45">
        <w:rPr>
          <w:rFonts w:eastAsia="Calibri"/>
          <w:color w:val="000000"/>
          <w:sz w:val="26"/>
          <w:szCs w:val="26"/>
          <w:lang w:eastAsia="en-US"/>
        </w:rPr>
        <w:t xml:space="preserve">» </w:t>
      </w:r>
      <w:r w:rsidR="002436F0" w:rsidRPr="00722F45">
        <w:rPr>
          <w:rFonts w:eastAsia="Calibri"/>
          <w:color w:val="000000"/>
          <w:sz w:val="26"/>
          <w:szCs w:val="26"/>
          <w:lang w:eastAsia="en-US"/>
        </w:rPr>
        <w:t xml:space="preserve">поможет решить проблему управления всеми системами </w:t>
      </w:r>
      <w:r w:rsidR="00A11F46" w:rsidRPr="00722F45">
        <w:rPr>
          <w:rFonts w:eastAsia="Calibri"/>
          <w:color w:val="000000"/>
          <w:sz w:val="26"/>
          <w:szCs w:val="26"/>
          <w:lang w:eastAsia="en-US"/>
        </w:rPr>
        <w:t xml:space="preserve">электронной </w:t>
      </w:r>
      <w:r w:rsidR="002436F0" w:rsidRPr="00722F45">
        <w:rPr>
          <w:rFonts w:eastAsia="Calibri"/>
          <w:color w:val="000000"/>
          <w:sz w:val="26"/>
          <w:szCs w:val="26"/>
          <w:lang w:eastAsia="en-US"/>
        </w:rPr>
        <w:t>документации организации,</w:t>
      </w:r>
      <w:r w:rsidR="002A02BC" w:rsidRPr="00722F45">
        <w:rPr>
          <w:rFonts w:eastAsia="Calibri"/>
          <w:color w:val="000000"/>
          <w:sz w:val="26"/>
          <w:szCs w:val="26"/>
          <w:lang w:eastAsia="en-US"/>
        </w:rPr>
        <w:t xml:space="preserve"> осуществлять к</w:t>
      </w:r>
      <w:r w:rsidR="00A11F46" w:rsidRPr="00722F45">
        <w:rPr>
          <w:rFonts w:eastAsia="Calibri"/>
          <w:color w:val="000000"/>
          <w:sz w:val="26"/>
          <w:szCs w:val="26"/>
          <w:lang w:eastAsia="en-US"/>
        </w:rPr>
        <w:t xml:space="preserve">онтроль электронного </w:t>
      </w:r>
      <w:r w:rsidR="00955D5C" w:rsidRPr="00722F45">
        <w:rPr>
          <w:rFonts w:eastAsia="Calibri"/>
          <w:color w:val="000000"/>
          <w:sz w:val="26"/>
          <w:szCs w:val="26"/>
          <w:lang w:eastAsia="en-US"/>
        </w:rPr>
        <w:t>документооборота и функционирования</w:t>
      </w:r>
      <w:r w:rsidR="002436F0" w:rsidRPr="00722F45">
        <w:rPr>
          <w:rFonts w:eastAsia="Calibri"/>
          <w:color w:val="000000"/>
          <w:sz w:val="26"/>
          <w:szCs w:val="26"/>
          <w:lang w:eastAsia="en-US"/>
        </w:rPr>
        <w:t xml:space="preserve"> всех </w:t>
      </w:r>
      <w:r w:rsidR="00955D5C" w:rsidRPr="00722F45">
        <w:rPr>
          <w:rFonts w:eastAsia="Calibri"/>
          <w:color w:val="000000"/>
          <w:sz w:val="26"/>
          <w:szCs w:val="26"/>
          <w:lang w:eastAsia="en-US"/>
        </w:rPr>
        <w:t xml:space="preserve">систем </w:t>
      </w:r>
      <w:r w:rsidR="00A11F46" w:rsidRPr="00722F45">
        <w:rPr>
          <w:rFonts w:eastAsia="Calibri"/>
          <w:color w:val="000000"/>
          <w:sz w:val="26"/>
          <w:szCs w:val="26"/>
          <w:lang w:eastAsia="en-US"/>
        </w:rPr>
        <w:t xml:space="preserve">электронной </w:t>
      </w:r>
      <w:r w:rsidR="00955D5C" w:rsidRPr="00722F45">
        <w:rPr>
          <w:rFonts w:eastAsia="Calibri"/>
          <w:color w:val="000000"/>
          <w:sz w:val="26"/>
          <w:szCs w:val="26"/>
          <w:lang w:eastAsia="en-US"/>
        </w:rPr>
        <w:t>документации организации, решит задачу</w:t>
      </w:r>
      <w:r w:rsidR="002A02BC" w:rsidRPr="00722F45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955D5C" w:rsidRPr="00722F45">
        <w:rPr>
          <w:rFonts w:eastAsia="Calibri"/>
          <w:color w:val="000000"/>
          <w:sz w:val="26"/>
          <w:szCs w:val="26"/>
          <w:lang w:eastAsia="en-US"/>
        </w:rPr>
        <w:t xml:space="preserve">внедрения лучших технических разработок и информационных технологий в управление </w:t>
      </w:r>
      <w:r w:rsidR="00A11F46" w:rsidRPr="00722F45">
        <w:rPr>
          <w:rFonts w:eastAsia="Calibri"/>
          <w:color w:val="000000"/>
          <w:sz w:val="26"/>
          <w:szCs w:val="26"/>
          <w:lang w:eastAsia="en-US"/>
        </w:rPr>
        <w:t xml:space="preserve">электронной </w:t>
      </w:r>
      <w:r w:rsidR="00955D5C" w:rsidRPr="00722F45">
        <w:rPr>
          <w:rFonts w:eastAsia="Calibri"/>
          <w:color w:val="000000"/>
          <w:sz w:val="26"/>
          <w:szCs w:val="26"/>
          <w:lang w:eastAsia="en-US"/>
        </w:rPr>
        <w:t>документацией организации.</w:t>
      </w:r>
    </w:p>
    <w:p w:rsidR="00A252AA" w:rsidRPr="00722F45" w:rsidRDefault="002A02BC" w:rsidP="002A02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22F45">
        <w:rPr>
          <w:rFonts w:eastAsia="Calibri"/>
          <w:color w:val="000000"/>
          <w:sz w:val="26"/>
          <w:szCs w:val="26"/>
          <w:lang w:eastAsia="en-US"/>
        </w:rPr>
        <w:t>Проф</w:t>
      </w:r>
      <w:r w:rsidR="0060009F" w:rsidRPr="00722F45">
        <w:rPr>
          <w:rFonts w:eastAsia="Calibri"/>
          <w:color w:val="000000"/>
          <w:sz w:val="26"/>
          <w:szCs w:val="26"/>
          <w:lang w:eastAsia="en-US"/>
        </w:rPr>
        <w:t xml:space="preserve">ессиональный </w:t>
      </w:r>
      <w:r w:rsidRPr="00722F45">
        <w:rPr>
          <w:rFonts w:eastAsia="Calibri"/>
          <w:color w:val="000000"/>
          <w:sz w:val="26"/>
          <w:szCs w:val="26"/>
          <w:lang w:eastAsia="en-US"/>
        </w:rPr>
        <w:t>стандарт</w:t>
      </w:r>
      <w:r w:rsidR="002436F0" w:rsidRPr="00722F45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A252AA" w:rsidRPr="00722F45">
        <w:rPr>
          <w:rFonts w:eastAsia="Calibri"/>
          <w:color w:val="000000"/>
          <w:sz w:val="26"/>
          <w:szCs w:val="26"/>
          <w:lang w:eastAsia="en-US"/>
        </w:rPr>
        <w:t xml:space="preserve">составлен на основе результатов анализа состояния вида профессиональной деятельности, перспектив его развития с учетом отечественных и международных тенденций, а также нормативной, методической, учебной, технологической документации. </w:t>
      </w:r>
    </w:p>
    <w:p w:rsidR="006D0F7B" w:rsidRPr="00722F45" w:rsidRDefault="002A02BC" w:rsidP="003D2C7F">
      <w:pPr>
        <w:rPr>
          <w:sz w:val="26"/>
          <w:szCs w:val="26"/>
        </w:rPr>
      </w:pPr>
      <w:r w:rsidRPr="00722F45">
        <w:rPr>
          <w:sz w:val="26"/>
          <w:szCs w:val="26"/>
        </w:rPr>
        <w:t xml:space="preserve"> </w:t>
      </w:r>
    </w:p>
    <w:p w:rsidR="0060009F" w:rsidRPr="00722F45" w:rsidRDefault="0060009F" w:rsidP="003D2C7F">
      <w:pPr>
        <w:rPr>
          <w:sz w:val="26"/>
          <w:szCs w:val="26"/>
        </w:rPr>
      </w:pPr>
    </w:p>
    <w:p w:rsidR="009E70BA" w:rsidRDefault="0060009F" w:rsidP="003D2C7F">
      <w:pPr>
        <w:rPr>
          <w:sz w:val="28"/>
          <w:szCs w:val="28"/>
        </w:rPr>
      </w:pPr>
      <w:r w:rsidRPr="0060009F">
        <w:rPr>
          <w:sz w:val="28"/>
          <w:szCs w:val="28"/>
        </w:rPr>
        <w:t xml:space="preserve">Директор  НП «НАОСАР»  </w:t>
      </w:r>
      <w:r w:rsidRPr="0060009F">
        <w:rPr>
          <w:sz w:val="28"/>
          <w:szCs w:val="28"/>
        </w:rPr>
        <w:tab/>
      </w:r>
      <w:r w:rsidRPr="0060009F">
        <w:rPr>
          <w:sz w:val="28"/>
          <w:szCs w:val="28"/>
        </w:rPr>
        <w:tab/>
      </w:r>
      <w:r w:rsidR="00722F45" w:rsidRPr="0068193A">
        <w:rPr>
          <w:noProof/>
          <w:sz w:val="26"/>
          <w:szCs w:val="26"/>
        </w:rPr>
        <w:drawing>
          <wp:inline distT="0" distB="0" distL="0" distR="0" wp14:anchorId="794C459C" wp14:editId="7E176C7A">
            <wp:extent cx="2428875" cy="933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009F">
        <w:rPr>
          <w:sz w:val="28"/>
          <w:szCs w:val="28"/>
        </w:rPr>
        <w:tab/>
      </w:r>
      <w:r w:rsidRPr="0060009F">
        <w:rPr>
          <w:sz w:val="28"/>
          <w:szCs w:val="28"/>
        </w:rPr>
        <w:tab/>
      </w:r>
    </w:p>
    <w:p w:rsidR="0060009F" w:rsidRPr="0060009F" w:rsidRDefault="0060009F" w:rsidP="003D2C7F">
      <w:pPr>
        <w:rPr>
          <w:sz w:val="28"/>
          <w:szCs w:val="28"/>
        </w:rPr>
      </w:pPr>
      <w:bookmarkStart w:id="0" w:name="_GoBack"/>
      <w:bookmarkEnd w:id="0"/>
    </w:p>
    <w:sectPr w:rsidR="0060009F" w:rsidRPr="0060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34B61"/>
    <w:multiLevelType w:val="hybridMultilevel"/>
    <w:tmpl w:val="F9CE15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AE"/>
    <w:rsid w:val="002436F0"/>
    <w:rsid w:val="002A02BC"/>
    <w:rsid w:val="003D2C7F"/>
    <w:rsid w:val="005A7703"/>
    <w:rsid w:val="0060009F"/>
    <w:rsid w:val="006862EC"/>
    <w:rsid w:val="006D0F7B"/>
    <w:rsid w:val="00722F45"/>
    <w:rsid w:val="00844E72"/>
    <w:rsid w:val="00955D5C"/>
    <w:rsid w:val="009E70BA"/>
    <w:rsid w:val="00A036AE"/>
    <w:rsid w:val="00A11F46"/>
    <w:rsid w:val="00A2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D63DF"/>
  <w15:docId w15:val="{19A08C53-0D02-4FBB-AE1B-4CFEDA1C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4E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Lyudmila Hlyusneva</cp:lastModifiedBy>
  <cp:revision>10</cp:revision>
  <dcterms:created xsi:type="dcterms:W3CDTF">2016-01-30T16:03:00Z</dcterms:created>
  <dcterms:modified xsi:type="dcterms:W3CDTF">2017-05-02T14:39:00Z</dcterms:modified>
</cp:coreProperties>
</file>