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0C1F27" w:rsidRDefault="00CD025F" w:rsidP="00CD025F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EF79DC" w:rsidRPr="000C1F27" w:rsidRDefault="00410A05" w:rsidP="00977B35">
      <w:pPr>
        <w:jc w:val="center"/>
        <w:rPr>
          <w:lang w:eastAsia="ru-RU"/>
        </w:rPr>
      </w:pPr>
      <w:r w:rsidRPr="00410A05">
        <w:rPr>
          <w:b/>
          <w:szCs w:val="28"/>
        </w:rPr>
        <w:t>Дефектоскопист по вибрационному контролю</w:t>
      </w:r>
      <w:bookmarkStart w:id="0" w:name="_GoBack"/>
      <w:bookmarkEnd w:id="0"/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9234"/>
      </w:tblGrid>
      <w:tr w:rsidR="00345A88" w:rsidRPr="00E37CAC" w:rsidTr="005F604E"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5F604E" w:rsidRDefault="00345A88" w:rsidP="005F604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88" w:rsidRPr="00E37CAC" w:rsidRDefault="00345A88" w:rsidP="006B39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E37CAC">
              <w:rPr>
                <w:rFonts w:eastAsiaTheme="minorEastAsia"/>
                <w:szCs w:val="28"/>
                <w:lang w:eastAsia="ru-RU"/>
              </w:rPr>
              <w:t>Саморегулируемая организация Некоммерческое Партнерство "Национальное Агентство Контроля Сварки",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ОАО "МОСГАЗ",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ОАО "Объединенная судостроительная корпорация" (ОСК), город Санкт-Петербург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ОАО ЦНИИС "НИЦ "Мосты",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"Национальная экспертно-диагностическая компания",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"НПП Сварка-74", город Челябинск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Российское общество по неразрушающему контролю и технической диагностике (РОНКТД),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Саморегулируемая организация Некоммерческое Партнерство "Национальное Агентство Контроля Сварки" (СРО НП "НАКС"),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"Волгоградский государственный технический университет", город Волгоград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"Донской государственный технический университет" (ДГТУ), город Ростов-на-Дону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"Санкт-Петербургский государственный политехнический университет" (</w:t>
            </w:r>
            <w:proofErr w:type="spellStart"/>
            <w:r w:rsidRPr="005F604E">
              <w:rPr>
                <w:rFonts w:eastAsiaTheme="minorEastAsia"/>
                <w:szCs w:val="28"/>
                <w:lang w:eastAsia="ru-RU"/>
              </w:rPr>
              <w:t>СПбГПУ</w:t>
            </w:r>
            <w:proofErr w:type="spellEnd"/>
            <w:r w:rsidRPr="005F604E">
              <w:rPr>
                <w:rFonts w:eastAsiaTheme="minorEastAsia"/>
                <w:szCs w:val="28"/>
                <w:lang w:eastAsia="ru-RU"/>
              </w:rPr>
              <w:t>), город Санкт-Петербург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"Московский государственный технический университет имени Н.Э. Баумана" (МГТУ им. Н.Э. Баумана),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«Центр неразрушающего контроля и диагностики», город Казань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«Сварочные технологии», город Казань</w:t>
            </w:r>
          </w:p>
        </w:tc>
      </w:tr>
    </w:tbl>
    <w:p w:rsidR="00BF7C10" w:rsidRDefault="00BF7C10"/>
    <w:sectPr w:rsidR="00BF7C10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27E"/>
    <w:multiLevelType w:val="hybridMultilevel"/>
    <w:tmpl w:val="40DA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0A5D83"/>
    <w:rsid w:val="00195B5D"/>
    <w:rsid w:val="00240FE9"/>
    <w:rsid w:val="0025118B"/>
    <w:rsid w:val="00345A88"/>
    <w:rsid w:val="00410A05"/>
    <w:rsid w:val="00457630"/>
    <w:rsid w:val="004B233B"/>
    <w:rsid w:val="005F604E"/>
    <w:rsid w:val="00624875"/>
    <w:rsid w:val="006B4D01"/>
    <w:rsid w:val="007F580A"/>
    <w:rsid w:val="00852E76"/>
    <w:rsid w:val="0087537C"/>
    <w:rsid w:val="00945A2B"/>
    <w:rsid w:val="00962D8C"/>
    <w:rsid w:val="0096353C"/>
    <w:rsid w:val="00977B35"/>
    <w:rsid w:val="00B15291"/>
    <w:rsid w:val="00B81EE2"/>
    <w:rsid w:val="00BA39F2"/>
    <w:rsid w:val="00BF7C10"/>
    <w:rsid w:val="00CD025F"/>
    <w:rsid w:val="00CD672B"/>
    <w:rsid w:val="00DD4F7F"/>
    <w:rsid w:val="00E15958"/>
    <w:rsid w:val="00E37CAC"/>
    <w:rsid w:val="00E639EE"/>
    <w:rsid w:val="00EF2ADA"/>
    <w:rsid w:val="00EF79DC"/>
    <w:rsid w:val="00F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F6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F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2</cp:revision>
  <dcterms:created xsi:type="dcterms:W3CDTF">2019-08-29T12:45:00Z</dcterms:created>
  <dcterms:modified xsi:type="dcterms:W3CDTF">2019-08-29T12:45:00Z</dcterms:modified>
</cp:coreProperties>
</file>